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DA1" w:rsidRPr="009C6ED7" w:rsidRDefault="00077DA1" w:rsidP="00077DA1">
      <w:pPr>
        <w:ind w:firstLine="709"/>
        <w:jc w:val="both"/>
        <w:rPr>
          <w:sz w:val="28"/>
          <w:szCs w:val="28"/>
        </w:rPr>
      </w:pPr>
    </w:p>
    <w:p w:rsidR="00077DA1" w:rsidRPr="000C5BCA" w:rsidRDefault="00077DA1" w:rsidP="00077DA1">
      <w:pPr>
        <w:ind w:firstLine="709"/>
        <w:jc w:val="right"/>
        <w:rPr>
          <w:b/>
          <w:i/>
          <w:sz w:val="28"/>
          <w:szCs w:val="28"/>
        </w:rPr>
      </w:pPr>
      <w:r w:rsidRPr="000C5BCA">
        <w:rPr>
          <w:b/>
          <w:i/>
          <w:sz w:val="28"/>
          <w:szCs w:val="28"/>
        </w:rPr>
        <w:t>Світлана Терехова</w:t>
      </w:r>
    </w:p>
    <w:p w:rsidR="00077DA1" w:rsidRPr="000C5BCA" w:rsidRDefault="00077DA1" w:rsidP="00077DA1">
      <w:pPr>
        <w:ind w:firstLine="709"/>
        <w:jc w:val="right"/>
        <w:rPr>
          <w:i/>
          <w:sz w:val="28"/>
          <w:szCs w:val="28"/>
        </w:rPr>
      </w:pPr>
      <w:r w:rsidRPr="000C5BCA">
        <w:rPr>
          <w:i/>
          <w:sz w:val="28"/>
          <w:szCs w:val="28"/>
        </w:rPr>
        <w:t xml:space="preserve">доктор філологічних наук, професор, </w:t>
      </w:r>
    </w:p>
    <w:p w:rsidR="00077DA1" w:rsidRPr="000C5BCA" w:rsidRDefault="00077DA1" w:rsidP="00077DA1">
      <w:pPr>
        <w:ind w:firstLine="709"/>
        <w:jc w:val="right"/>
        <w:rPr>
          <w:i/>
          <w:sz w:val="28"/>
          <w:szCs w:val="28"/>
        </w:rPr>
      </w:pPr>
      <w:r w:rsidRPr="000C5BCA">
        <w:rPr>
          <w:i/>
          <w:sz w:val="28"/>
          <w:szCs w:val="28"/>
        </w:rPr>
        <w:t>професор кафедри російської мови і літератури</w:t>
      </w:r>
    </w:p>
    <w:p w:rsidR="00077DA1" w:rsidRPr="000C5BCA" w:rsidRDefault="00077DA1" w:rsidP="00077DA1">
      <w:pPr>
        <w:ind w:firstLine="709"/>
        <w:jc w:val="right"/>
        <w:rPr>
          <w:i/>
          <w:sz w:val="28"/>
          <w:szCs w:val="28"/>
        </w:rPr>
      </w:pPr>
      <w:r w:rsidRPr="000C5BCA">
        <w:rPr>
          <w:i/>
          <w:sz w:val="28"/>
          <w:szCs w:val="28"/>
        </w:rPr>
        <w:t>Київський національний лінгвістичний університет</w:t>
      </w:r>
    </w:p>
    <w:p w:rsidR="00077DA1" w:rsidRPr="000C5BCA" w:rsidRDefault="00077DA1" w:rsidP="00077DA1">
      <w:pPr>
        <w:ind w:firstLine="709"/>
        <w:jc w:val="right"/>
        <w:rPr>
          <w:i/>
          <w:sz w:val="28"/>
          <w:szCs w:val="28"/>
        </w:rPr>
      </w:pPr>
      <w:r w:rsidRPr="000C5BCA">
        <w:rPr>
          <w:i/>
          <w:sz w:val="28"/>
          <w:szCs w:val="28"/>
          <w:lang w:val="en-US"/>
        </w:rPr>
        <w:t>orcid</w:t>
      </w:r>
      <w:r w:rsidRPr="000C5BCA">
        <w:rPr>
          <w:i/>
          <w:sz w:val="28"/>
          <w:szCs w:val="28"/>
        </w:rPr>
        <w:t>.</w:t>
      </w:r>
      <w:r w:rsidRPr="000C5BCA">
        <w:rPr>
          <w:i/>
          <w:sz w:val="28"/>
          <w:szCs w:val="28"/>
          <w:lang w:val="en-US"/>
        </w:rPr>
        <w:t>org</w:t>
      </w:r>
      <w:r w:rsidRPr="000C5BCA">
        <w:rPr>
          <w:i/>
          <w:sz w:val="28"/>
          <w:szCs w:val="28"/>
        </w:rPr>
        <w:t>/000-0002-7473-9399</w:t>
      </w:r>
    </w:p>
    <w:p w:rsidR="00077DA1" w:rsidRPr="009C6ED7" w:rsidRDefault="00077DA1" w:rsidP="00077DA1">
      <w:pPr>
        <w:ind w:firstLine="709"/>
        <w:jc w:val="right"/>
        <w:rPr>
          <w:i/>
          <w:sz w:val="28"/>
          <w:szCs w:val="28"/>
        </w:rPr>
      </w:pPr>
      <w:r w:rsidRPr="000C5BCA">
        <w:rPr>
          <w:i/>
          <w:sz w:val="28"/>
          <w:szCs w:val="28"/>
        </w:rPr>
        <w:t>м.</w:t>
      </w:r>
      <w:r w:rsidRPr="000C5BCA">
        <w:rPr>
          <w:i/>
          <w:sz w:val="28"/>
          <w:szCs w:val="28"/>
          <w:lang w:val="en-US"/>
        </w:rPr>
        <w:t> </w:t>
      </w:r>
      <w:r w:rsidRPr="000C5BCA">
        <w:rPr>
          <w:i/>
          <w:sz w:val="28"/>
          <w:szCs w:val="28"/>
        </w:rPr>
        <w:t>Київ, Україна, +38(095) 423 05 27</w:t>
      </w:r>
      <w:r w:rsidRPr="009C6ED7">
        <w:rPr>
          <w:i/>
          <w:sz w:val="28"/>
          <w:szCs w:val="28"/>
        </w:rPr>
        <w:t xml:space="preserve">, </w:t>
      </w:r>
      <w:hyperlink r:id="rId7" w:history="1">
        <w:r w:rsidRPr="009C6ED7">
          <w:rPr>
            <w:rStyle w:val="a5"/>
            <w:i/>
            <w:color w:val="auto"/>
            <w:sz w:val="28"/>
            <w:szCs w:val="28"/>
            <w:lang w:val="en-US"/>
          </w:rPr>
          <w:t>l</w:t>
        </w:r>
        <w:r w:rsidRPr="009C6ED7">
          <w:rPr>
            <w:rStyle w:val="a5"/>
            <w:i/>
            <w:color w:val="auto"/>
            <w:sz w:val="28"/>
            <w:szCs w:val="28"/>
          </w:rPr>
          <w:t>_</w:t>
        </w:r>
        <w:r w:rsidRPr="009C6ED7">
          <w:rPr>
            <w:rStyle w:val="a5"/>
            <w:i/>
            <w:color w:val="auto"/>
            <w:sz w:val="28"/>
            <w:szCs w:val="28"/>
            <w:lang w:val="en-US"/>
          </w:rPr>
          <w:t>wiss</w:t>
        </w:r>
        <w:r w:rsidRPr="009C6ED7">
          <w:rPr>
            <w:rStyle w:val="a5"/>
            <w:i/>
            <w:color w:val="auto"/>
            <w:sz w:val="28"/>
            <w:szCs w:val="28"/>
          </w:rPr>
          <w:t>@</w:t>
        </w:r>
        <w:r w:rsidRPr="009C6ED7">
          <w:rPr>
            <w:rStyle w:val="a5"/>
            <w:i/>
            <w:color w:val="auto"/>
            <w:sz w:val="28"/>
            <w:szCs w:val="28"/>
            <w:lang w:val="en-US"/>
          </w:rPr>
          <w:t>ukr</w:t>
        </w:r>
        <w:r w:rsidRPr="009C6ED7">
          <w:rPr>
            <w:rStyle w:val="a5"/>
            <w:i/>
            <w:color w:val="auto"/>
            <w:sz w:val="28"/>
            <w:szCs w:val="28"/>
          </w:rPr>
          <w:t>.</w:t>
        </w:r>
        <w:r w:rsidRPr="009C6ED7">
          <w:rPr>
            <w:rStyle w:val="a5"/>
            <w:i/>
            <w:color w:val="auto"/>
            <w:sz w:val="28"/>
            <w:szCs w:val="28"/>
            <w:lang w:val="en-US"/>
          </w:rPr>
          <w:t>net</w:t>
        </w:r>
      </w:hyperlink>
    </w:p>
    <w:p w:rsidR="00077DA1" w:rsidRPr="000C5BCA" w:rsidRDefault="00077DA1" w:rsidP="00077DA1">
      <w:pPr>
        <w:ind w:firstLine="709"/>
        <w:jc w:val="right"/>
        <w:rPr>
          <w:i/>
          <w:sz w:val="28"/>
          <w:szCs w:val="28"/>
        </w:rPr>
      </w:pPr>
    </w:p>
    <w:p w:rsidR="00077DA1" w:rsidRPr="000C5BCA" w:rsidRDefault="00077DA1" w:rsidP="00077DA1">
      <w:pPr>
        <w:ind w:firstLine="709"/>
        <w:jc w:val="both"/>
        <w:rPr>
          <w:i/>
          <w:sz w:val="28"/>
          <w:szCs w:val="28"/>
        </w:rPr>
      </w:pPr>
    </w:p>
    <w:p w:rsidR="00077DA1" w:rsidRDefault="00077DA1" w:rsidP="00077DA1">
      <w:pPr>
        <w:jc w:val="center"/>
        <w:rPr>
          <w:rFonts w:ascii="Times New Roman Полужирный" w:hAnsi="Times New Roman Полужирный"/>
          <w:b/>
          <w:caps/>
          <w:sz w:val="28"/>
          <w:szCs w:val="28"/>
        </w:rPr>
      </w:pPr>
      <w:r w:rsidRPr="000C5BCA">
        <w:rPr>
          <w:rFonts w:ascii="Times New Roman Полужирный" w:hAnsi="Times New Roman Полужирный"/>
          <w:b/>
          <w:caps/>
          <w:sz w:val="28"/>
          <w:szCs w:val="28"/>
        </w:rPr>
        <w:t xml:space="preserve">Поліпарадигмальний аналіз репрезентацій </w:t>
      </w:r>
    </w:p>
    <w:p w:rsidR="00077DA1" w:rsidRPr="000C5BCA" w:rsidRDefault="00077DA1" w:rsidP="00077DA1">
      <w:pPr>
        <w:jc w:val="center"/>
        <w:rPr>
          <w:b/>
          <w:sz w:val="28"/>
          <w:szCs w:val="28"/>
        </w:rPr>
      </w:pPr>
      <w:r w:rsidRPr="000C5BCA">
        <w:rPr>
          <w:rFonts w:ascii="Times New Roman Полужирный" w:hAnsi="Times New Roman Полужирный"/>
          <w:b/>
          <w:caps/>
          <w:sz w:val="28"/>
          <w:szCs w:val="28"/>
        </w:rPr>
        <w:t xml:space="preserve">особової референції </w:t>
      </w:r>
      <w:r w:rsidRPr="000C5BCA">
        <w:rPr>
          <w:rFonts w:ascii="Times New Roman Полужирный" w:hAnsi="Times New Roman Полужирный"/>
          <w:b/>
          <w:bCs/>
          <w:caps/>
          <w:sz w:val="28"/>
          <w:szCs w:val="28"/>
        </w:rPr>
        <w:t>в</w:t>
      </w:r>
      <w:r w:rsidRPr="00520275">
        <w:rPr>
          <w:rFonts w:ascii="Times New Roman Полужирный" w:hAnsi="Times New Roman Полужирный"/>
          <w:b/>
          <w:bCs/>
          <w:caps/>
          <w:sz w:val="28"/>
          <w:szCs w:val="28"/>
        </w:rPr>
        <w:t xml:space="preserve"> </w:t>
      </w:r>
      <w:r w:rsidRPr="000C5BCA">
        <w:rPr>
          <w:rFonts w:ascii="Times New Roman Полужирный" w:hAnsi="Times New Roman Полужирный"/>
          <w:b/>
          <w:bCs/>
          <w:caps/>
          <w:sz w:val="28"/>
          <w:szCs w:val="28"/>
        </w:rPr>
        <w:t>англійській мові</w:t>
      </w:r>
    </w:p>
    <w:p w:rsidR="00077DA1" w:rsidRPr="000C5BCA" w:rsidRDefault="00077DA1" w:rsidP="00077DA1">
      <w:pPr>
        <w:ind w:firstLine="709"/>
        <w:jc w:val="both"/>
        <w:rPr>
          <w:i/>
          <w:sz w:val="28"/>
          <w:szCs w:val="28"/>
        </w:rPr>
      </w:pPr>
    </w:p>
    <w:p w:rsidR="00077DA1" w:rsidRPr="001F5AE0" w:rsidRDefault="00077DA1" w:rsidP="00077DA1">
      <w:pPr>
        <w:ind w:firstLine="709"/>
        <w:jc w:val="both"/>
        <w:rPr>
          <w:i/>
          <w:sz w:val="28"/>
          <w:szCs w:val="28"/>
        </w:rPr>
      </w:pPr>
      <w:r w:rsidRPr="001F5AE0">
        <w:rPr>
          <w:i/>
          <w:sz w:val="28"/>
          <w:szCs w:val="28"/>
          <w:lang w:val="uk-UA"/>
        </w:rPr>
        <w:t xml:space="preserve">Анотація. </w:t>
      </w:r>
      <w:r w:rsidRPr="001F5AE0">
        <w:rPr>
          <w:i/>
          <w:sz w:val="28"/>
          <w:szCs w:val="28"/>
        </w:rPr>
        <w:t>У статті подано загальну характеристику системи репрезентацій особової референції в англійській мові. Мовний матеріал систематизовано у вигляді функціонально-семантичного поля. Дослідження проведено в межах поліпарадигмального підходу. Були проаналізовані і типологізовані концептуально-семантичні, лексико-граматичні, функціонально-семантичні та асоціативні репрезентації особової референції. Транссемантичні і трансфункціональні різновиди досліджуваного матеріалу також були залучені до аналізу.</w:t>
      </w:r>
    </w:p>
    <w:p w:rsidR="00077DA1" w:rsidRPr="000C5BCA" w:rsidRDefault="00077DA1" w:rsidP="00077DA1">
      <w:pPr>
        <w:ind w:firstLine="709"/>
        <w:jc w:val="both"/>
        <w:rPr>
          <w:sz w:val="28"/>
          <w:szCs w:val="28"/>
        </w:rPr>
      </w:pPr>
      <w:r w:rsidRPr="001F5AE0">
        <w:rPr>
          <w:i/>
          <w:sz w:val="28"/>
          <w:szCs w:val="28"/>
        </w:rPr>
        <w:t>Ключові слова:</w:t>
      </w:r>
      <w:r w:rsidRPr="001F5AE0">
        <w:rPr>
          <w:b/>
          <w:i/>
          <w:sz w:val="28"/>
          <w:szCs w:val="28"/>
        </w:rPr>
        <w:t xml:space="preserve"> </w:t>
      </w:r>
      <w:r w:rsidRPr="001F5AE0">
        <w:rPr>
          <w:i/>
          <w:sz w:val="28"/>
          <w:szCs w:val="28"/>
        </w:rPr>
        <w:t>референція,</w:t>
      </w:r>
      <w:r w:rsidRPr="001F5AE0">
        <w:rPr>
          <w:b/>
          <w:i/>
          <w:sz w:val="28"/>
          <w:szCs w:val="28"/>
        </w:rPr>
        <w:t xml:space="preserve"> </w:t>
      </w:r>
      <w:r w:rsidRPr="001F5AE0">
        <w:rPr>
          <w:i/>
          <w:sz w:val="28"/>
          <w:szCs w:val="28"/>
        </w:rPr>
        <w:t>репрезентація, функціонально-семантичне поле, поліпарадигмальний підхід, функціональна семантика, англійська мова.</w:t>
      </w:r>
      <w:r>
        <w:rPr>
          <w:i/>
          <w:sz w:val="28"/>
          <w:szCs w:val="28"/>
          <w:lang w:val="uk-UA"/>
        </w:rPr>
        <w:t xml:space="preserve"> </w:t>
      </w:r>
    </w:p>
    <w:p w:rsidR="00077DA1" w:rsidRPr="001F5AE0" w:rsidRDefault="00077DA1" w:rsidP="00077DA1">
      <w:pPr>
        <w:ind w:firstLine="709"/>
        <w:jc w:val="both"/>
        <w:rPr>
          <w:i/>
          <w:sz w:val="28"/>
          <w:szCs w:val="28"/>
          <w:lang w:val="en-US"/>
        </w:rPr>
      </w:pPr>
      <w:r w:rsidRPr="001F5AE0">
        <w:rPr>
          <w:i/>
          <w:sz w:val="28"/>
          <w:szCs w:val="28"/>
          <w:lang w:val="en-US"/>
        </w:rPr>
        <w:t>Abstract. The article represents the multy-paradigmal analyses of the units of personal reference in the English language. The model of functional-semantic field was used to systematize the language units under analyses. The conceptual-semantic, lexical-grammatical, functional-semantic and associative representations referred to a person (i. e., personal reference representations) were characterized here. The main language units to analyze are English pronouns denoting a person as well as some groups of nouns with the same or partially meaning. The research mainly based on British English. Trance-semantic and trance-functional types of personal reference representations were also investigated in this work. The language material was classified in accordance with several criteria defined in frames of complex, multy-paradigmal approach. They are, in particular, lexical meaning, grammatical meaning, stylistic features, connotations, type(s) of reference, function, etc. The main features and specifics of each type of personal reference representations are described in the article. The research was done on the levels of words, word combinations, thematic groups and other paradigms as units of the functional-semantic field of personal reference representations.</w:t>
      </w:r>
    </w:p>
    <w:p w:rsidR="00077DA1" w:rsidRPr="001F5AE0" w:rsidRDefault="00077DA1" w:rsidP="00077DA1">
      <w:pPr>
        <w:ind w:firstLine="709"/>
        <w:jc w:val="both"/>
        <w:rPr>
          <w:i/>
          <w:sz w:val="28"/>
          <w:szCs w:val="28"/>
          <w:lang w:val="en-US"/>
        </w:rPr>
      </w:pPr>
      <w:r w:rsidRPr="001F5AE0">
        <w:rPr>
          <w:i/>
          <w:sz w:val="28"/>
          <w:szCs w:val="28"/>
          <w:lang w:val="en-US"/>
        </w:rPr>
        <w:t>Keywords:</w:t>
      </w:r>
      <w:r w:rsidRPr="001F5AE0">
        <w:rPr>
          <w:b/>
          <w:i/>
          <w:sz w:val="28"/>
          <w:szCs w:val="28"/>
          <w:lang w:val="en-US"/>
        </w:rPr>
        <w:t xml:space="preserve"> </w:t>
      </w:r>
      <w:r w:rsidRPr="001F5AE0">
        <w:rPr>
          <w:i/>
          <w:sz w:val="28"/>
          <w:szCs w:val="28"/>
          <w:lang w:val="en-US"/>
        </w:rPr>
        <w:t xml:space="preserve">reference, representation, functional-semantic field, multy-paradigmal analyses, functional semantics, the English language. </w:t>
      </w:r>
    </w:p>
    <w:p w:rsidR="00077DA1" w:rsidRPr="000C5BCA" w:rsidRDefault="00077DA1" w:rsidP="00077DA1">
      <w:pPr>
        <w:ind w:firstLine="709"/>
        <w:jc w:val="both"/>
        <w:rPr>
          <w:sz w:val="28"/>
          <w:szCs w:val="28"/>
          <w:lang w:val="en-US"/>
        </w:rPr>
      </w:pPr>
    </w:p>
    <w:p w:rsidR="00077DA1" w:rsidRPr="000C5BCA" w:rsidRDefault="00077DA1" w:rsidP="00077DA1">
      <w:pPr>
        <w:ind w:firstLine="709"/>
        <w:jc w:val="both"/>
        <w:rPr>
          <w:sz w:val="28"/>
          <w:szCs w:val="28"/>
        </w:rPr>
      </w:pPr>
      <w:r w:rsidRPr="000C5BCA">
        <w:rPr>
          <w:b/>
          <w:sz w:val="28"/>
          <w:szCs w:val="28"/>
        </w:rPr>
        <w:t>Вступ</w:t>
      </w:r>
      <w:r w:rsidRPr="000C5BCA">
        <w:rPr>
          <w:b/>
          <w:sz w:val="28"/>
          <w:szCs w:val="28"/>
          <w:lang w:val="en-US"/>
        </w:rPr>
        <w:t xml:space="preserve">. </w:t>
      </w:r>
      <w:r w:rsidRPr="000C5BCA">
        <w:rPr>
          <w:sz w:val="28"/>
          <w:szCs w:val="28"/>
        </w:rPr>
        <w:t>Усвідомлення</w:t>
      </w:r>
      <w:r w:rsidRPr="000C5BCA">
        <w:rPr>
          <w:sz w:val="28"/>
          <w:szCs w:val="28"/>
          <w:lang w:val="en-US"/>
        </w:rPr>
        <w:t xml:space="preserve"> </w:t>
      </w:r>
      <w:r w:rsidRPr="000C5BCA">
        <w:rPr>
          <w:sz w:val="28"/>
          <w:szCs w:val="28"/>
        </w:rPr>
        <w:t>людиною</w:t>
      </w:r>
      <w:r w:rsidRPr="000C5BCA">
        <w:rPr>
          <w:sz w:val="28"/>
          <w:szCs w:val="28"/>
          <w:lang w:val="en-US"/>
        </w:rPr>
        <w:t xml:space="preserve"> </w:t>
      </w:r>
      <w:r w:rsidRPr="000C5BCA">
        <w:rPr>
          <w:sz w:val="28"/>
          <w:szCs w:val="28"/>
        </w:rPr>
        <w:t>себе</w:t>
      </w:r>
      <w:r w:rsidRPr="000C5BCA">
        <w:rPr>
          <w:sz w:val="28"/>
          <w:szCs w:val="28"/>
          <w:lang w:val="en-US"/>
        </w:rPr>
        <w:t xml:space="preserve"> </w:t>
      </w:r>
      <w:r w:rsidRPr="000C5BCA">
        <w:rPr>
          <w:sz w:val="28"/>
          <w:szCs w:val="28"/>
        </w:rPr>
        <w:t>і</w:t>
      </w:r>
      <w:r w:rsidRPr="000C5BCA">
        <w:rPr>
          <w:sz w:val="28"/>
          <w:szCs w:val="28"/>
          <w:lang w:val="en-US"/>
        </w:rPr>
        <w:t xml:space="preserve"> </w:t>
      </w:r>
      <w:r w:rsidRPr="000C5BCA">
        <w:rPr>
          <w:sz w:val="28"/>
          <w:szCs w:val="28"/>
        </w:rPr>
        <w:t>навколишнього</w:t>
      </w:r>
      <w:r w:rsidRPr="000C5BCA">
        <w:rPr>
          <w:sz w:val="28"/>
          <w:szCs w:val="28"/>
          <w:lang w:val="en-US"/>
        </w:rPr>
        <w:t xml:space="preserve"> </w:t>
      </w:r>
      <w:r w:rsidRPr="000C5BCA">
        <w:rPr>
          <w:sz w:val="28"/>
          <w:szCs w:val="28"/>
        </w:rPr>
        <w:t>світу</w:t>
      </w:r>
      <w:r w:rsidRPr="000C5BCA">
        <w:rPr>
          <w:sz w:val="28"/>
          <w:szCs w:val="28"/>
          <w:lang w:val="en-US"/>
        </w:rPr>
        <w:t xml:space="preserve"> </w:t>
      </w:r>
      <w:r w:rsidRPr="000C5BCA">
        <w:rPr>
          <w:sz w:val="28"/>
          <w:szCs w:val="28"/>
        </w:rPr>
        <w:t>в</w:t>
      </w:r>
      <w:r w:rsidRPr="000C5BCA">
        <w:rPr>
          <w:sz w:val="28"/>
          <w:szCs w:val="28"/>
          <w:lang w:val="en-US"/>
        </w:rPr>
        <w:t xml:space="preserve"> </w:t>
      </w:r>
      <w:r w:rsidRPr="000C5BCA">
        <w:rPr>
          <w:sz w:val="28"/>
          <w:szCs w:val="28"/>
        </w:rPr>
        <w:t>давнину</w:t>
      </w:r>
      <w:r w:rsidRPr="000C5BCA">
        <w:rPr>
          <w:sz w:val="28"/>
          <w:szCs w:val="28"/>
          <w:lang w:val="en-US"/>
        </w:rPr>
        <w:t xml:space="preserve">, </w:t>
      </w:r>
      <w:r w:rsidRPr="000C5BCA">
        <w:rPr>
          <w:sz w:val="28"/>
          <w:szCs w:val="28"/>
        </w:rPr>
        <w:t>вочевидь</w:t>
      </w:r>
      <w:r w:rsidRPr="000C5BCA">
        <w:rPr>
          <w:sz w:val="28"/>
          <w:szCs w:val="28"/>
          <w:lang w:val="en-US"/>
        </w:rPr>
        <w:t xml:space="preserve">, </w:t>
      </w:r>
      <w:r w:rsidRPr="000C5BCA">
        <w:rPr>
          <w:sz w:val="28"/>
          <w:szCs w:val="28"/>
        </w:rPr>
        <w:t>почалося</w:t>
      </w:r>
      <w:r w:rsidRPr="000C5BCA">
        <w:rPr>
          <w:sz w:val="28"/>
          <w:szCs w:val="28"/>
          <w:lang w:val="en-US"/>
        </w:rPr>
        <w:t xml:space="preserve"> </w:t>
      </w:r>
      <w:r w:rsidRPr="000C5BCA">
        <w:rPr>
          <w:sz w:val="28"/>
          <w:szCs w:val="28"/>
        </w:rPr>
        <w:t>з</w:t>
      </w:r>
      <w:r w:rsidRPr="000C5BCA">
        <w:rPr>
          <w:sz w:val="28"/>
          <w:szCs w:val="28"/>
          <w:lang w:val="en-US"/>
        </w:rPr>
        <w:t xml:space="preserve"> </w:t>
      </w:r>
      <w:r w:rsidRPr="000C5BCA">
        <w:rPr>
          <w:sz w:val="28"/>
          <w:szCs w:val="28"/>
        </w:rPr>
        <w:t>концептуалізації</w:t>
      </w:r>
      <w:r w:rsidRPr="000C5BCA">
        <w:rPr>
          <w:sz w:val="28"/>
          <w:szCs w:val="28"/>
          <w:lang w:val="en-US"/>
        </w:rPr>
        <w:t xml:space="preserve"> </w:t>
      </w:r>
      <w:r w:rsidRPr="000C5BCA">
        <w:rPr>
          <w:sz w:val="28"/>
          <w:szCs w:val="28"/>
        </w:rPr>
        <w:t>і</w:t>
      </w:r>
      <w:r w:rsidRPr="000C5BCA">
        <w:rPr>
          <w:sz w:val="28"/>
          <w:szCs w:val="28"/>
          <w:lang w:val="en-US"/>
        </w:rPr>
        <w:t xml:space="preserve"> </w:t>
      </w:r>
      <w:r w:rsidRPr="000C5BCA">
        <w:rPr>
          <w:sz w:val="28"/>
          <w:szCs w:val="28"/>
        </w:rPr>
        <w:t>номінації</w:t>
      </w:r>
      <w:r w:rsidRPr="000C5BCA">
        <w:rPr>
          <w:sz w:val="28"/>
          <w:szCs w:val="28"/>
          <w:lang w:val="en-US"/>
        </w:rPr>
        <w:t xml:space="preserve"> </w:t>
      </w:r>
      <w:r w:rsidRPr="000C5BCA">
        <w:rPr>
          <w:sz w:val="28"/>
          <w:szCs w:val="28"/>
        </w:rPr>
        <w:t>себе</w:t>
      </w:r>
      <w:r w:rsidRPr="000C5BCA">
        <w:rPr>
          <w:sz w:val="28"/>
          <w:szCs w:val="28"/>
          <w:lang w:val="en-US"/>
        </w:rPr>
        <w:t xml:space="preserve"> </w:t>
      </w:r>
      <w:r w:rsidRPr="000C5BCA">
        <w:rPr>
          <w:sz w:val="28"/>
          <w:szCs w:val="28"/>
        </w:rPr>
        <w:t>як</w:t>
      </w:r>
      <w:r w:rsidRPr="000C5BCA">
        <w:rPr>
          <w:sz w:val="28"/>
          <w:szCs w:val="28"/>
          <w:lang w:val="en-US"/>
        </w:rPr>
        <w:t xml:space="preserve"> </w:t>
      </w:r>
      <w:r w:rsidRPr="000C5BCA">
        <w:rPr>
          <w:sz w:val="28"/>
          <w:szCs w:val="28"/>
        </w:rPr>
        <w:t>персоналії</w:t>
      </w:r>
      <w:r w:rsidRPr="000C5BCA">
        <w:rPr>
          <w:sz w:val="28"/>
          <w:szCs w:val="28"/>
          <w:lang w:val="en-US"/>
        </w:rPr>
        <w:t xml:space="preserve">, </w:t>
      </w:r>
      <w:r w:rsidRPr="000C5BCA">
        <w:rPr>
          <w:sz w:val="28"/>
          <w:szCs w:val="28"/>
        </w:rPr>
        <w:t>як</w:t>
      </w:r>
      <w:r w:rsidRPr="000C5BCA">
        <w:rPr>
          <w:sz w:val="28"/>
          <w:szCs w:val="28"/>
          <w:lang w:val="en-US"/>
        </w:rPr>
        <w:t xml:space="preserve"> </w:t>
      </w:r>
      <w:r w:rsidRPr="000C5BCA">
        <w:rPr>
          <w:sz w:val="28"/>
          <w:szCs w:val="28"/>
        </w:rPr>
        <w:t>особи</w:t>
      </w:r>
      <w:r w:rsidRPr="000C5BCA">
        <w:rPr>
          <w:sz w:val="28"/>
          <w:szCs w:val="28"/>
          <w:lang w:val="en-US"/>
        </w:rPr>
        <w:t xml:space="preserve">. </w:t>
      </w:r>
      <w:r w:rsidRPr="000C5BCA">
        <w:rPr>
          <w:sz w:val="28"/>
          <w:szCs w:val="28"/>
        </w:rPr>
        <w:t xml:space="preserve">Ці процеси включали і відсилання до себе, посилання на себе, на свою думку, </w:t>
      </w:r>
      <w:r w:rsidRPr="000C5BCA">
        <w:rPr>
          <w:sz w:val="28"/>
          <w:szCs w:val="28"/>
        </w:rPr>
        <w:lastRenderedPageBreak/>
        <w:t>предмети, інших осіб тощо, тобто категорія референції набувала розвитку в свідомості і мові людини віддавна. Протягом минулих століть категорія особи набула суттєвої деталізації та певної диференціації в різних виявах мовних репрезентацій, що зробило її актуальним предметом дослідження різних напрямів сучасної лінгвістики. Не виключення в цьому плані й студії з германістики.</w:t>
      </w:r>
    </w:p>
    <w:p w:rsidR="00077DA1" w:rsidRPr="000C5BCA" w:rsidRDefault="00077DA1" w:rsidP="00077DA1">
      <w:pPr>
        <w:ind w:firstLine="709"/>
        <w:jc w:val="both"/>
        <w:rPr>
          <w:sz w:val="28"/>
          <w:szCs w:val="28"/>
        </w:rPr>
      </w:pPr>
      <w:r w:rsidRPr="000C5BCA">
        <w:rPr>
          <w:sz w:val="28"/>
          <w:szCs w:val="28"/>
        </w:rPr>
        <w:t>Попри те, що вперше у мовознавстві на наявність у мові класу вказівних займенників звернули увагу ще О. О. Потебня [16] та О. М. Пешковський [14], ці мовні одиниці (МО) залишаються актуальним предметом лінгвістичного аналізу протягом багатьох десятиліть, адже саме вони є головними репрезентаціями особової референції (РОР) в англійській мові, як і в багатьох інших мовах. Їх комунікативно-прагматичні, концептуально-семантичні, лексико-семантичні та граматичні ознаки були різнопланово досліджені як на матеріалі суто англійської мови (див. праці Н. Д. Арутюнової, С. Є. Максімова, А. В. Петрова, В. П. Пономаренка, А. А. Потьомкіна, Д. І.</w:t>
      </w:r>
      <w:r w:rsidRPr="000C5BCA">
        <w:rPr>
          <w:sz w:val="28"/>
          <w:szCs w:val="28"/>
          <w:lang w:val="en-US"/>
        </w:rPr>
        <w:t> </w:t>
      </w:r>
      <w:r w:rsidRPr="000C5BCA">
        <w:rPr>
          <w:sz w:val="28"/>
          <w:szCs w:val="28"/>
        </w:rPr>
        <w:t xml:space="preserve">Руденко, О. Н. Селіверстової, А. І. Смирницького, Л. В. Солощук, Ю. С. Степанова, Є. Е. Сурової, М. А. Хмелевської, Г. А. Штеллінга, </w:t>
      </w:r>
      <w:r w:rsidRPr="000C5BCA">
        <w:rPr>
          <w:sz w:val="28"/>
          <w:szCs w:val="28"/>
          <w:lang w:val="en-US"/>
        </w:rPr>
        <w:t>Ch</w:t>
      </w:r>
      <w:r w:rsidRPr="000C5BCA">
        <w:rPr>
          <w:sz w:val="28"/>
          <w:szCs w:val="28"/>
        </w:rPr>
        <w:t>. </w:t>
      </w:r>
      <w:r w:rsidRPr="000C5BCA">
        <w:rPr>
          <w:sz w:val="28"/>
          <w:szCs w:val="28"/>
          <w:lang w:val="en-US"/>
        </w:rPr>
        <w:t>Fillmore</w:t>
      </w:r>
      <w:r w:rsidRPr="000C5BCA">
        <w:rPr>
          <w:sz w:val="28"/>
          <w:szCs w:val="28"/>
        </w:rPr>
        <w:t xml:space="preserve">, </w:t>
      </w:r>
      <w:r w:rsidRPr="000C5BCA">
        <w:rPr>
          <w:sz w:val="28"/>
          <w:szCs w:val="28"/>
          <w:lang w:val="en-US"/>
        </w:rPr>
        <w:t>J</w:t>
      </w:r>
      <w:r w:rsidRPr="000C5BCA">
        <w:rPr>
          <w:sz w:val="28"/>
          <w:szCs w:val="28"/>
        </w:rPr>
        <w:t>.</w:t>
      </w:r>
      <w:r w:rsidRPr="000C5BCA">
        <w:rPr>
          <w:sz w:val="28"/>
          <w:szCs w:val="28"/>
          <w:lang w:val="en-US"/>
        </w:rPr>
        <w:t> Lyons</w:t>
      </w:r>
      <w:r w:rsidRPr="000C5BCA">
        <w:rPr>
          <w:sz w:val="28"/>
          <w:szCs w:val="28"/>
        </w:rPr>
        <w:t xml:space="preserve"> та ін.), так і в зіставному аспекті, дещо меншою мірою (розробки Р. У. Нуруллаєвої, С. Рахімова, Є. Н. Савицької, А. М. Селіщева, С. Г. Тер-Мінасової, С. Г. Шафікова, </w:t>
      </w:r>
      <w:r w:rsidRPr="000C5BCA">
        <w:rPr>
          <w:sz w:val="28"/>
          <w:szCs w:val="28"/>
          <w:lang w:val="en-US"/>
        </w:rPr>
        <w:t>S</w:t>
      </w:r>
      <w:r w:rsidRPr="000C5BCA">
        <w:rPr>
          <w:sz w:val="28"/>
          <w:szCs w:val="28"/>
        </w:rPr>
        <w:t>.</w:t>
      </w:r>
      <w:r w:rsidRPr="000C5BCA">
        <w:rPr>
          <w:sz w:val="28"/>
          <w:szCs w:val="28"/>
          <w:lang w:val="en-US"/>
        </w:rPr>
        <w:t> Ulmann</w:t>
      </w:r>
      <w:r w:rsidRPr="000C5BCA">
        <w:rPr>
          <w:sz w:val="28"/>
          <w:szCs w:val="28"/>
        </w:rPr>
        <w:t xml:space="preserve"> та ін.). У сучасній германістиці бракує комплексних, поліпарадигмальних наукових досліджень, які б надавали загальної, усебічної характеристики РОР.</w:t>
      </w:r>
    </w:p>
    <w:p w:rsidR="00077DA1" w:rsidRPr="000C5BCA" w:rsidRDefault="00077DA1" w:rsidP="00077DA1">
      <w:pPr>
        <w:ind w:firstLine="709"/>
        <w:jc w:val="both"/>
        <w:rPr>
          <w:sz w:val="28"/>
          <w:szCs w:val="28"/>
        </w:rPr>
      </w:pPr>
      <w:r w:rsidRPr="000C5BCA">
        <w:rPr>
          <w:sz w:val="28"/>
          <w:szCs w:val="28"/>
        </w:rPr>
        <w:t>Стаття має на меті надати комплексну, поліпарадигмальну характеристику РОР в англійській мові як цілісній, відносно закритій підсистемі МО, так і її окремим парадигмам.</w:t>
      </w:r>
    </w:p>
    <w:p w:rsidR="00077DA1" w:rsidRPr="000C5BCA" w:rsidRDefault="00077DA1" w:rsidP="00077DA1">
      <w:pPr>
        <w:ind w:firstLine="709"/>
        <w:jc w:val="both"/>
        <w:rPr>
          <w:sz w:val="28"/>
          <w:szCs w:val="28"/>
        </w:rPr>
      </w:pPr>
      <w:r w:rsidRPr="000C5BCA">
        <w:rPr>
          <w:b/>
          <w:sz w:val="28"/>
          <w:szCs w:val="28"/>
        </w:rPr>
        <w:t xml:space="preserve">Матеріал і методи проведення дослідження. </w:t>
      </w:r>
      <w:r w:rsidRPr="000C5BCA">
        <w:rPr>
          <w:sz w:val="28"/>
          <w:szCs w:val="28"/>
        </w:rPr>
        <w:t xml:space="preserve">До аналізу було залучено 559 РОР англійської мови, з них 83 РОР, які реалізують дейктичність, 194 РОР, які виражають власне референцію, 11 анафоричних РОР, а також транссемантичні і трансфункціональні МО у такій кількості: 174 РОР дейктично-референційного типу, 86 – референційно-анафоричного типу, 11 – дейктично-анафоричного типу. Одиницями аналізу слугували лексеми, словосполучення та моделі висловів. Джерела матеріалу дослідження – тлумачні, словотвірні, асоціативні та інші словники англійської мови (див. нижче), тексти різних функціональних стилів мови, ресурси Інтернету. </w:t>
      </w:r>
    </w:p>
    <w:p w:rsidR="00077DA1" w:rsidRPr="000C5BCA" w:rsidRDefault="00077DA1" w:rsidP="00077DA1">
      <w:pPr>
        <w:ind w:firstLine="709"/>
        <w:jc w:val="both"/>
        <w:rPr>
          <w:b/>
          <w:sz w:val="28"/>
          <w:szCs w:val="28"/>
        </w:rPr>
      </w:pPr>
      <w:r w:rsidRPr="000C5BCA">
        <w:rPr>
          <w:sz w:val="28"/>
          <w:szCs w:val="28"/>
        </w:rPr>
        <w:t xml:space="preserve">У дослідженні застосовано такі спеціальні лінгвістичні методи: репрезентативний метод, </w:t>
      </w:r>
      <w:r w:rsidRPr="000C5BCA">
        <w:rPr>
          <w:spacing w:val="-4"/>
          <w:sz w:val="28"/>
          <w:szCs w:val="28"/>
        </w:rPr>
        <w:t>почасти – експериментальний</w:t>
      </w:r>
      <w:r w:rsidRPr="000C5BCA">
        <w:rPr>
          <w:sz w:val="28"/>
          <w:szCs w:val="28"/>
        </w:rPr>
        <w:t xml:space="preserve"> (психолінгвістичний) метод, зокрема, вільний асоціативний експеримент, елементи кількісного аналізу; загальнонаукові методи: аналізу і синтезу, індукції і дедукції, порівняння, статистичної обробки; </w:t>
      </w:r>
      <w:r w:rsidRPr="000C5BCA">
        <w:rPr>
          <w:spacing w:val="-4"/>
          <w:sz w:val="28"/>
          <w:szCs w:val="28"/>
        </w:rPr>
        <w:t>прийоми спостереження і опису</w:t>
      </w:r>
      <w:r w:rsidRPr="000C5BCA">
        <w:rPr>
          <w:sz w:val="28"/>
          <w:szCs w:val="28"/>
        </w:rPr>
        <w:t xml:space="preserve">. Були також застосовані: контекстуально-ситуативний аналіз, </w:t>
      </w:r>
      <w:r w:rsidRPr="000C5BCA">
        <w:rPr>
          <w:spacing w:val="8"/>
          <w:sz w:val="28"/>
          <w:szCs w:val="28"/>
        </w:rPr>
        <w:t xml:space="preserve">функціонально-семантичний аналіз, </w:t>
      </w:r>
      <w:r w:rsidRPr="000C5BCA">
        <w:rPr>
          <w:sz w:val="28"/>
          <w:szCs w:val="28"/>
        </w:rPr>
        <w:t xml:space="preserve">лексико-граматичний аналіз. На основі їх сукупності було </w:t>
      </w:r>
      <w:r w:rsidRPr="000C5BCA">
        <w:rPr>
          <w:spacing w:val="8"/>
          <w:sz w:val="28"/>
          <w:szCs w:val="28"/>
        </w:rPr>
        <w:t>розроблено власну методику поліпарадигмального дослідження як</w:t>
      </w:r>
      <w:r w:rsidRPr="000C5BCA">
        <w:rPr>
          <w:sz w:val="28"/>
          <w:szCs w:val="28"/>
        </w:rPr>
        <w:t xml:space="preserve"> комплексного багаторівневого і багатоаспектного вивчення парадигм мовних явищ і категорій із залученням наукових даних з позамовних галузей у </w:t>
      </w:r>
      <w:r w:rsidRPr="000C5BCA">
        <w:rPr>
          <w:sz w:val="28"/>
          <w:szCs w:val="28"/>
        </w:rPr>
        <w:lastRenderedPageBreak/>
        <w:t>комплексі із співвіднесенням мовного матеріалу з концептуально-семантичним та даними асоціативних експериментів і словників. Для верифікації матеріалу асоціативного експерименту було залучено методику повторних випробувань (див. [25, с. 11]).</w:t>
      </w:r>
    </w:p>
    <w:p w:rsidR="00077DA1" w:rsidRPr="000C5BCA" w:rsidRDefault="00077DA1" w:rsidP="00077DA1">
      <w:pPr>
        <w:ind w:firstLine="709"/>
        <w:jc w:val="both"/>
        <w:rPr>
          <w:sz w:val="28"/>
          <w:szCs w:val="28"/>
        </w:rPr>
      </w:pPr>
      <w:r w:rsidRPr="000C5BCA">
        <w:rPr>
          <w:b/>
          <w:sz w:val="28"/>
          <w:szCs w:val="28"/>
        </w:rPr>
        <w:t xml:space="preserve">Виклад основного матеріалу та обговорення результатів дослідження. </w:t>
      </w:r>
      <w:r w:rsidRPr="000C5BCA">
        <w:rPr>
          <w:sz w:val="28"/>
          <w:szCs w:val="28"/>
        </w:rPr>
        <w:t xml:space="preserve">РОР експлікують у мові універсальну категорію особовості. В англійській мові її основними репрезентаціями є займенники, передусім особові. Оскільки визначення статусу займенників не є однозначним, зауважимо, що в статті займенники розглядаються як окрема лінгвістична категорія (частина мови) [39, с. 82, 188-189, 534-535, 632-633], а не як займенникові слова [3, с. 256, 225-271]). Завдяки розвитку указівної займенникової функції в сучасній англійській мові виділяються такі займенникові типи, як: власне вказівні </w:t>
      </w:r>
      <w:r w:rsidRPr="000C5BCA">
        <w:rPr>
          <w:spacing w:val="-6"/>
          <w:sz w:val="28"/>
          <w:szCs w:val="28"/>
        </w:rPr>
        <w:t xml:space="preserve">займенники, </w:t>
      </w:r>
      <w:r w:rsidRPr="000C5BCA">
        <w:rPr>
          <w:spacing w:val="-8"/>
          <w:sz w:val="28"/>
          <w:szCs w:val="28"/>
        </w:rPr>
        <w:t>займенникові іменники, займенникові прикметники,</w:t>
      </w:r>
      <w:r w:rsidRPr="000C5BCA">
        <w:rPr>
          <w:sz w:val="28"/>
          <w:szCs w:val="28"/>
        </w:rPr>
        <w:t xml:space="preserve"> займенникові прислівники (тобто, РОР іменникового типу словозміни) [39, с. 196] та ін. О.</w:t>
      </w:r>
      <w:r w:rsidRPr="000C5BCA">
        <w:rPr>
          <w:sz w:val="28"/>
          <w:szCs w:val="28"/>
          <w:lang w:val="en-US"/>
        </w:rPr>
        <w:t> </w:t>
      </w:r>
      <w:r w:rsidRPr="000C5BCA">
        <w:rPr>
          <w:sz w:val="28"/>
          <w:szCs w:val="28"/>
        </w:rPr>
        <w:t>Н.</w:t>
      </w:r>
      <w:r w:rsidRPr="000C5BCA">
        <w:rPr>
          <w:sz w:val="28"/>
          <w:szCs w:val="28"/>
          <w:lang w:val="en-US"/>
        </w:rPr>
        <w:t> </w:t>
      </w:r>
      <w:r w:rsidRPr="000C5BCA">
        <w:rPr>
          <w:sz w:val="28"/>
          <w:szCs w:val="28"/>
        </w:rPr>
        <w:t>Селіверстова класифікує РОР відповідно до таких підходів до характеристики категорій референційності і займенниковості:</w:t>
      </w:r>
    </w:p>
    <w:p w:rsidR="00077DA1" w:rsidRPr="000C5BCA" w:rsidRDefault="00077DA1" w:rsidP="00077DA1">
      <w:pPr>
        <w:ind w:firstLine="709"/>
        <w:jc w:val="both"/>
        <w:rPr>
          <w:sz w:val="28"/>
          <w:szCs w:val="28"/>
        </w:rPr>
      </w:pPr>
      <w:r w:rsidRPr="000C5BCA">
        <w:rPr>
          <w:sz w:val="28"/>
          <w:szCs w:val="28"/>
        </w:rPr>
        <w:t xml:space="preserve"> 1) РОР із суб’єктно-об’єктним значенням, які виражають ставлення мовця до предмета мовлення. Референційно-вказівний компонент є обов’язковим у їх семантиці. Такі займенники завжди виступають реалізаціями певного поняття і контекстуального референта [14];</w:t>
      </w:r>
    </w:p>
    <w:p w:rsidR="00077DA1" w:rsidRPr="000C5BCA" w:rsidRDefault="00077DA1" w:rsidP="00077DA1">
      <w:pPr>
        <w:ind w:firstLine="709"/>
        <w:jc w:val="both"/>
        <w:rPr>
          <w:sz w:val="28"/>
          <w:szCs w:val="28"/>
        </w:rPr>
      </w:pPr>
      <w:r w:rsidRPr="000C5BCA">
        <w:rPr>
          <w:sz w:val="28"/>
          <w:szCs w:val="28"/>
        </w:rPr>
        <w:t xml:space="preserve"> 2) РОР, які реалізують референційно-вказівну функцію, пов’язану з абстрактністю займенникової семантики [31]. До них належать РОР зовнішнього і внутрішнього світу </w:t>
      </w:r>
      <w:r w:rsidRPr="000C5BCA">
        <w:rPr>
          <w:spacing w:val="-8"/>
          <w:sz w:val="28"/>
          <w:szCs w:val="28"/>
        </w:rPr>
        <w:t>мовця: конкретні й абстрактні іменники, займенникові іменники,</w:t>
      </w:r>
      <w:r w:rsidRPr="000C5BCA">
        <w:rPr>
          <w:sz w:val="28"/>
          <w:szCs w:val="28"/>
        </w:rPr>
        <w:t xml:space="preserve"> субстантивовані форми прикметників і дієприкметників; формальною ознакою такого контексту виступають особово-вказівні і присвійні займенники 3-ої ос. [13, с.</w:t>
      </w:r>
      <w:r w:rsidRPr="000C5BCA">
        <w:rPr>
          <w:sz w:val="28"/>
          <w:szCs w:val="28"/>
          <w:lang w:val="en-US"/>
        </w:rPr>
        <w:t> </w:t>
      </w:r>
      <w:r w:rsidRPr="000C5BCA">
        <w:rPr>
          <w:sz w:val="28"/>
          <w:szCs w:val="28"/>
        </w:rPr>
        <w:t xml:space="preserve">93-94]. </w:t>
      </w:r>
    </w:p>
    <w:p w:rsidR="00077DA1" w:rsidRPr="000C5BCA" w:rsidRDefault="00077DA1" w:rsidP="00077DA1">
      <w:pPr>
        <w:ind w:firstLine="709"/>
        <w:jc w:val="both"/>
        <w:rPr>
          <w:sz w:val="28"/>
          <w:szCs w:val="28"/>
        </w:rPr>
      </w:pPr>
      <w:r w:rsidRPr="000C5BCA">
        <w:rPr>
          <w:sz w:val="28"/>
          <w:szCs w:val="28"/>
        </w:rPr>
        <w:t>Класифікація займенників змінювалася від семантичної диференціації цих МО [пор.:</w:t>
      </w:r>
      <w:r w:rsidRPr="000C5BCA">
        <w:rPr>
          <w:sz w:val="28"/>
          <w:szCs w:val="28"/>
          <w:lang w:val="en-US"/>
        </w:rPr>
        <w:t> </w:t>
      </w:r>
      <w:r w:rsidRPr="000C5BCA">
        <w:rPr>
          <w:sz w:val="28"/>
          <w:szCs w:val="28"/>
        </w:rPr>
        <w:t>9, с.</w:t>
      </w:r>
      <w:r w:rsidRPr="000C5BCA">
        <w:rPr>
          <w:sz w:val="28"/>
          <w:szCs w:val="28"/>
          <w:lang w:val="en-US"/>
        </w:rPr>
        <w:t> </w:t>
      </w:r>
      <w:r w:rsidRPr="000C5BCA">
        <w:rPr>
          <w:sz w:val="28"/>
          <w:szCs w:val="28"/>
        </w:rPr>
        <w:t>312-316] із [39, с.</w:t>
      </w:r>
      <w:r w:rsidRPr="000C5BCA">
        <w:rPr>
          <w:sz w:val="28"/>
          <w:szCs w:val="28"/>
          <w:lang w:val="en-US"/>
        </w:rPr>
        <w:t> </w:t>
      </w:r>
      <w:r w:rsidRPr="000C5BCA">
        <w:rPr>
          <w:sz w:val="28"/>
          <w:szCs w:val="28"/>
        </w:rPr>
        <w:t>632-633, 535] та їх указівних якостей [26, с.</w:t>
      </w:r>
      <w:r w:rsidRPr="000C5BCA">
        <w:rPr>
          <w:sz w:val="28"/>
          <w:szCs w:val="28"/>
          <w:lang w:val="en-US"/>
        </w:rPr>
        <w:t> </w:t>
      </w:r>
      <w:r w:rsidRPr="000C5BCA">
        <w:rPr>
          <w:sz w:val="28"/>
          <w:szCs w:val="28"/>
        </w:rPr>
        <w:t xml:space="preserve">173-178, 198] до розширення їх прагматичного потенціалу [31, </w:t>
      </w:r>
      <w:r w:rsidRPr="000C5BCA">
        <w:rPr>
          <w:sz w:val="28"/>
          <w:szCs w:val="28"/>
          <w:lang w:val="en-US"/>
        </w:rPr>
        <w:t>c</w:t>
      </w:r>
      <w:r w:rsidRPr="000C5BCA">
        <w:rPr>
          <w:sz w:val="28"/>
          <w:szCs w:val="28"/>
        </w:rPr>
        <w:t>.</w:t>
      </w:r>
      <w:r w:rsidRPr="000C5BCA">
        <w:rPr>
          <w:sz w:val="28"/>
          <w:szCs w:val="28"/>
          <w:lang w:val="en-US"/>
        </w:rPr>
        <w:t> </w:t>
      </w:r>
      <w:r w:rsidRPr="000C5BCA">
        <w:rPr>
          <w:sz w:val="28"/>
          <w:szCs w:val="28"/>
        </w:rPr>
        <w:t>5 та</w:t>
      </w:r>
      <w:r w:rsidRPr="000C5BCA">
        <w:rPr>
          <w:sz w:val="28"/>
          <w:szCs w:val="28"/>
          <w:lang w:val="en-US"/>
        </w:rPr>
        <w:t> </w:t>
      </w:r>
      <w:r w:rsidRPr="000C5BCA">
        <w:rPr>
          <w:sz w:val="28"/>
          <w:szCs w:val="28"/>
        </w:rPr>
        <w:t xml:space="preserve">ін.] унаслідок розвитку прагматики та, зокрема, </w:t>
      </w:r>
      <w:r w:rsidRPr="000C5BCA">
        <w:rPr>
          <w:spacing w:val="-4"/>
          <w:sz w:val="28"/>
          <w:szCs w:val="28"/>
        </w:rPr>
        <w:t>прагмасемантики, функціональної</w:t>
      </w:r>
      <w:r w:rsidRPr="000C5BCA">
        <w:rPr>
          <w:sz w:val="28"/>
          <w:szCs w:val="28"/>
        </w:rPr>
        <w:t xml:space="preserve"> семантики і функціональної граматики в останні десятиліття ХХ ст. За комунікативними ознаками розрізняють такі типи адресатів: квазіадресат (у т.</w:t>
      </w:r>
      <w:r w:rsidRPr="000C5BCA">
        <w:rPr>
          <w:sz w:val="28"/>
          <w:szCs w:val="28"/>
          <w:lang w:val="en-US"/>
        </w:rPr>
        <w:t> </w:t>
      </w:r>
      <w:r w:rsidRPr="000C5BCA">
        <w:rPr>
          <w:sz w:val="28"/>
          <w:szCs w:val="28"/>
        </w:rPr>
        <w:t>ч. неістота), адресат-ретранслятор, непрямий адресат [17, с.</w:t>
      </w:r>
      <w:r w:rsidRPr="000C5BCA">
        <w:rPr>
          <w:sz w:val="28"/>
          <w:szCs w:val="28"/>
          <w:lang w:val="en-US"/>
        </w:rPr>
        <w:t> </w:t>
      </w:r>
      <w:r w:rsidRPr="000C5BCA">
        <w:rPr>
          <w:sz w:val="28"/>
          <w:szCs w:val="28"/>
        </w:rPr>
        <w:t xml:space="preserve">216-218]. </w:t>
      </w:r>
    </w:p>
    <w:p w:rsidR="00077DA1" w:rsidRPr="000C5BCA" w:rsidRDefault="00077DA1" w:rsidP="00077DA1">
      <w:pPr>
        <w:ind w:firstLine="709"/>
        <w:jc w:val="both"/>
        <w:rPr>
          <w:sz w:val="28"/>
          <w:szCs w:val="28"/>
        </w:rPr>
      </w:pPr>
      <w:r w:rsidRPr="000C5BCA">
        <w:rPr>
          <w:sz w:val="28"/>
          <w:szCs w:val="28"/>
        </w:rPr>
        <w:t>Основною диференційною ознакою семантики займенників як РОР є також егоцентричність. Вона виражається в англійській мові в указуванні на особу, її ставлення до предмета / суб’єкта комунікації [пор.: 1, с.</w:t>
      </w:r>
      <w:r w:rsidRPr="000C5BCA">
        <w:rPr>
          <w:sz w:val="28"/>
          <w:szCs w:val="28"/>
          <w:lang w:val="en-US"/>
        </w:rPr>
        <w:t> </w:t>
      </w:r>
      <w:r w:rsidRPr="000C5BCA">
        <w:rPr>
          <w:sz w:val="28"/>
          <w:szCs w:val="28"/>
        </w:rPr>
        <w:t xml:space="preserve">286-287 та 42]. </w:t>
      </w:r>
    </w:p>
    <w:p w:rsidR="00077DA1" w:rsidRPr="000C5BCA" w:rsidRDefault="00077DA1" w:rsidP="00077DA1">
      <w:pPr>
        <w:ind w:firstLine="709"/>
        <w:jc w:val="both"/>
        <w:rPr>
          <w:sz w:val="28"/>
          <w:szCs w:val="28"/>
        </w:rPr>
      </w:pPr>
      <w:r w:rsidRPr="000C5BCA">
        <w:rPr>
          <w:sz w:val="28"/>
          <w:szCs w:val="28"/>
        </w:rPr>
        <w:t>В англійській мові система РОР характеризується функціональним розвитком андроцентризму. Їхня семантична своєрідність полягає у здатності визначати рівень / спосіб характеризації актанта ситуації (мовця, слухача або іншої особи), але не містити інформації відповідного рівня реалізації [21, с.</w:t>
      </w:r>
      <w:r w:rsidRPr="000C5BCA">
        <w:rPr>
          <w:sz w:val="28"/>
          <w:szCs w:val="28"/>
          <w:lang w:val="en-US"/>
        </w:rPr>
        <w:t> </w:t>
      </w:r>
      <w:r w:rsidRPr="000C5BCA">
        <w:rPr>
          <w:sz w:val="28"/>
          <w:szCs w:val="28"/>
        </w:rPr>
        <w:t xml:space="preserve">32]. Основними їх функціями є такі: а) </w:t>
      </w:r>
      <w:r w:rsidRPr="000C5BCA">
        <w:rPr>
          <w:i/>
          <w:sz w:val="28"/>
          <w:szCs w:val="28"/>
        </w:rPr>
        <w:t>дистрибутивна</w:t>
      </w:r>
      <w:r w:rsidRPr="000C5BCA">
        <w:rPr>
          <w:sz w:val="28"/>
          <w:szCs w:val="28"/>
        </w:rPr>
        <w:t xml:space="preserve">, тобто вживання замість номінації особи / предмета (для лаконічності, уникнення повтору, для </w:t>
      </w:r>
      <w:r w:rsidRPr="000C5BCA">
        <w:rPr>
          <w:sz w:val="28"/>
          <w:szCs w:val="28"/>
        </w:rPr>
        <w:lastRenderedPageBreak/>
        <w:t>ухиляння від чіткого формулювання думки) [6, с.</w:t>
      </w:r>
      <w:r w:rsidRPr="000C5BCA">
        <w:rPr>
          <w:sz w:val="28"/>
          <w:szCs w:val="28"/>
          <w:lang w:val="en-US"/>
        </w:rPr>
        <w:t> </w:t>
      </w:r>
      <w:r w:rsidRPr="000C5BCA">
        <w:rPr>
          <w:sz w:val="28"/>
          <w:szCs w:val="28"/>
        </w:rPr>
        <w:t>90]; б) </w:t>
      </w:r>
      <w:r w:rsidRPr="000C5BCA">
        <w:rPr>
          <w:i/>
          <w:sz w:val="28"/>
          <w:szCs w:val="28"/>
        </w:rPr>
        <w:t>вказівна</w:t>
      </w:r>
      <w:r w:rsidRPr="000C5BCA">
        <w:rPr>
          <w:sz w:val="28"/>
          <w:szCs w:val="28"/>
        </w:rPr>
        <w:t>, тобто вказування на роль у комунікативному акті; в) репрезентативна, а саме – репрезентація комунікантів, як індивідів, у їх одиничності, неповторності [21, с.</w:t>
      </w:r>
      <w:r w:rsidRPr="000C5BCA">
        <w:rPr>
          <w:sz w:val="28"/>
          <w:szCs w:val="28"/>
          <w:lang w:val="en-US"/>
        </w:rPr>
        <w:t> </w:t>
      </w:r>
      <w:r w:rsidRPr="000C5BCA">
        <w:rPr>
          <w:sz w:val="28"/>
          <w:szCs w:val="28"/>
        </w:rPr>
        <w:t>32-33; пор.: 1, с.</w:t>
      </w:r>
      <w:r w:rsidRPr="000C5BCA">
        <w:rPr>
          <w:sz w:val="28"/>
          <w:szCs w:val="28"/>
          <w:lang w:val="en-US"/>
        </w:rPr>
        <w:t> </w:t>
      </w:r>
      <w:r w:rsidRPr="000C5BCA">
        <w:rPr>
          <w:sz w:val="28"/>
          <w:szCs w:val="28"/>
        </w:rPr>
        <w:t>286-287, 295], а також (г) конотативна: в окремих випадках – вираження ввічливості, ввічливих звертань, адже існує гіпотеза про те, що з часів праіндоєвропейської мови система особових указувань, а саме дейктичних, була побудована на іменникових РОР форм ввічливості. До егоцентричних слів належать і власні імена осіб як кореляти займенників 1-ої і 2-ої ос. [4, с.</w:t>
      </w:r>
      <w:r w:rsidRPr="000C5BCA">
        <w:rPr>
          <w:sz w:val="28"/>
          <w:szCs w:val="28"/>
          <w:lang w:val="en-US"/>
        </w:rPr>
        <w:t> </w:t>
      </w:r>
      <w:r w:rsidRPr="000C5BCA">
        <w:rPr>
          <w:sz w:val="28"/>
          <w:szCs w:val="28"/>
        </w:rPr>
        <w:t xml:space="preserve">122], адже егоцентричність, актуалізована на основі ідентифікації і / або вказування, дозволяє віднести до кола таких слів і окремі класи іменників. </w:t>
      </w:r>
    </w:p>
    <w:p w:rsidR="00077DA1" w:rsidRPr="000C5BCA" w:rsidRDefault="00077DA1" w:rsidP="00077DA1">
      <w:pPr>
        <w:ind w:firstLine="709"/>
        <w:jc w:val="both"/>
        <w:rPr>
          <w:sz w:val="28"/>
          <w:szCs w:val="28"/>
        </w:rPr>
      </w:pPr>
      <w:r w:rsidRPr="000C5BCA">
        <w:rPr>
          <w:sz w:val="28"/>
          <w:szCs w:val="28"/>
        </w:rPr>
        <w:t xml:space="preserve"> На сьогодні активно досліджуються категорії так званих соціального та емоційного дейксису (переважно в зарубіжній лінгвістиці). Саме займенники встановлюють напрям соціальних відношень (референцію) як до мовця, так і до референта (в разі вживання </w:t>
      </w:r>
      <w:r w:rsidRPr="000C5BCA">
        <w:rPr>
          <w:spacing w:val="-4"/>
          <w:sz w:val="28"/>
          <w:szCs w:val="28"/>
        </w:rPr>
        <w:t>займенників 3-ої ос. множини). Референцією визначаються соціальні</w:t>
      </w:r>
      <w:r w:rsidRPr="000C5BCA">
        <w:rPr>
          <w:sz w:val="28"/>
          <w:szCs w:val="28"/>
        </w:rPr>
        <w:t xml:space="preserve"> відношення між мовцем, адресатом та третьою особою, які часто розглядаються як окремі </w:t>
      </w:r>
      <w:r w:rsidRPr="000C5BCA">
        <w:rPr>
          <w:spacing w:val="-4"/>
          <w:sz w:val="28"/>
          <w:szCs w:val="28"/>
        </w:rPr>
        <w:t>дейктичні виміри – так званий соціальний дейксис. Система origo К. </w:t>
      </w:r>
      <w:r w:rsidRPr="000C5BCA">
        <w:rPr>
          <w:sz w:val="28"/>
          <w:szCs w:val="28"/>
        </w:rPr>
        <w:t>Бюлера, як відомо, є вихідним пунктом дейктичної системи [27, с.</w:t>
      </w:r>
      <w:r w:rsidRPr="000C5BCA">
        <w:rPr>
          <w:sz w:val="28"/>
          <w:szCs w:val="28"/>
          <w:lang w:val="en-US"/>
        </w:rPr>
        <w:t> </w:t>
      </w:r>
      <w:r w:rsidRPr="000C5BCA">
        <w:rPr>
          <w:sz w:val="28"/>
          <w:szCs w:val="28"/>
        </w:rPr>
        <w:t>160] та загальним принципом семантичної організації мови [23, с.</w:t>
      </w:r>
      <w:r w:rsidRPr="000C5BCA">
        <w:rPr>
          <w:sz w:val="28"/>
          <w:szCs w:val="28"/>
          <w:lang w:val="en-US"/>
        </w:rPr>
        <w:t> </w:t>
      </w:r>
      <w:r w:rsidRPr="000C5BCA">
        <w:rPr>
          <w:sz w:val="28"/>
          <w:szCs w:val="28"/>
        </w:rPr>
        <w:t xml:space="preserve">3], за яким утворюються численні мовні і мовленнєві функціонально-семантичні РОР, основними з яких є слова зі «змінним» значенням [38, </w:t>
      </w:r>
      <w:r w:rsidRPr="000C5BCA">
        <w:rPr>
          <w:sz w:val="28"/>
          <w:szCs w:val="28"/>
          <w:lang w:val="en-US"/>
        </w:rPr>
        <w:t>c</w:t>
      </w:r>
      <w:r w:rsidRPr="000C5BCA">
        <w:rPr>
          <w:sz w:val="28"/>
          <w:szCs w:val="28"/>
        </w:rPr>
        <w:t>.</w:t>
      </w:r>
      <w:r w:rsidRPr="000C5BCA">
        <w:rPr>
          <w:sz w:val="28"/>
          <w:szCs w:val="28"/>
          <w:lang w:val="en-US"/>
        </w:rPr>
        <w:t> </w:t>
      </w:r>
      <w:r w:rsidRPr="000C5BCA">
        <w:rPr>
          <w:sz w:val="28"/>
          <w:szCs w:val="28"/>
        </w:rPr>
        <w:t>252; за: 29, с.</w:t>
      </w:r>
      <w:r w:rsidRPr="000C5BCA">
        <w:rPr>
          <w:sz w:val="28"/>
          <w:szCs w:val="28"/>
          <w:lang w:val="en-US"/>
        </w:rPr>
        <w:t> </w:t>
      </w:r>
      <w:r w:rsidRPr="000C5BCA">
        <w:rPr>
          <w:sz w:val="28"/>
          <w:szCs w:val="28"/>
        </w:rPr>
        <w:t>158]. Системотвірним і базовим фактором у ній є спостерігач [8, с.</w:t>
      </w:r>
      <w:r w:rsidRPr="000C5BCA">
        <w:rPr>
          <w:sz w:val="28"/>
          <w:szCs w:val="28"/>
          <w:lang w:val="en-US"/>
        </w:rPr>
        <w:t> </w:t>
      </w:r>
      <w:r w:rsidRPr="000C5BCA">
        <w:rPr>
          <w:sz w:val="28"/>
          <w:szCs w:val="28"/>
        </w:rPr>
        <w:t>51-56], або мовець, тобто персона, відносно якої визначаються певні просторово-часові та інші параметри мовлення. Отже, через категорію особового вказування й особовості система РОР виступає показником суб’єктивності в мовах [6, с.</w:t>
      </w:r>
      <w:r w:rsidRPr="000C5BCA">
        <w:rPr>
          <w:sz w:val="28"/>
          <w:szCs w:val="28"/>
          <w:lang w:val="en-US"/>
        </w:rPr>
        <w:t> </w:t>
      </w:r>
      <w:r w:rsidRPr="000C5BCA">
        <w:rPr>
          <w:sz w:val="28"/>
          <w:szCs w:val="28"/>
        </w:rPr>
        <w:t>15-16, 90-95]. Пор.: за Е. Бенвеністом головними реалізаціями суб’єктивності в мові є дейксис та система часових координат [1, с.</w:t>
      </w:r>
      <w:r w:rsidRPr="000C5BCA">
        <w:rPr>
          <w:sz w:val="28"/>
          <w:szCs w:val="28"/>
          <w:lang w:val="en-US"/>
        </w:rPr>
        <w:t> </w:t>
      </w:r>
      <w:r w:rsidRPr="000C5BCA">
        <w:rPr>
          <w:sz w:val="28"/>
          <w:szCs w:val="28"/>
        </w:rPr>
        <w:t xml:space="preserve">286-287]. Суб’єкт задає координати вказування і систему часової організації як для акту мовлення, так і для тексту.  </w:t>
      </w:r>
    </w:p>
    <w:p w:rsidR="00077DA1" w:rsidRPr="000C5BCA" w:rsidRDefault="00077DA1" w:rsidP="00077DA1">
      <w:pPr>
        <w:ind w:firstLine="709"/>
        <w:jc w:val="both"/>
        <w:rPr>
          <w:sz w:val="28"/>
          <w:szCs w:val="28"/>
        </w:rPr>
      </w:pPr>
      <w:r w:rsidRPr="000C5BCA">
        <w:rPr>
          <w:sz w:val="28"/>
          <w:szCs w:val="28"/>
        </w:rPr>
        <w:t xml:space="preserve">В англійській мові РОР утворюють структуровану ієрархію і, таким чином, оформлюють повноцінно сформовану підсистему мови – функціонально-семантичне поле (ФСП) особової референції. Межі категорії особової референції як внутрішньомовної підсистеми виходять за рамки </w:t>
      </w:r>
      <w:r w:rsidRPr="000C5BCA">
        <w:rPr>
          <w:spacing w:val="-4"/>
          <w:sz w:val="28"/>
          <w:szCs w:val="28"/>
        </w:rPr>
        <w:t>ФСП, поширюючись на деякі класи іменників, прислівників, часток</w:t>
      </w:r>
      <w:r w:rsidRPr="000C5BCA">
        <w:rPr>
          <w:sz w:val="28"/>
          <w:szCs w:val="28"/>
        </w:rPr>
        <w:t xml:space="preserve"> та ін. </w:t>
      </w:r>
      <w:r w:rsidRPr="000C5BCA">
        <w:rPr>
          <w:spacing w:val="-4"/>
          <w:sz w:val="28"/>
          <w:szCs w:val="28"/>
        </w:rPr>
        <w:t>Цьому сприяють функціонально-семантичні ознаки, які дозволяють</w:t>
      </w:r>
      <w:r w:rsidRPr="000C5BCA">
        <w:rPr>
          <w:sz w:val="28"/>
          <w:szCs w:val="28"/>
        </w:rPr>
        <w:t xml:space="preserve"> розподілити їх на: просубстантивні, проад’єктивні, проадвербіальні, проінфінітивні та продієслівні [6, с.</w:t>
      </w:r>
      <w:r w:rsidRPr="000C5BCA">
        <w:rPr>
          <w:sz w:val="28"/>
          <w:szCs w:val="28"/>
          <w:lang w:val="en-US"/>
        </w:rPr>
        <w:t> </w:t>
      </w:r>
      <w:r w:rsidRPr="000C5BCA">
        <w:rPr>
          <w:sz w:val="28"/>
          <w:szCs w:val="28"/>
        </w:rPr>
        <w:t>91; пор.: 14, с.</w:t>
      </w:r>
      <w:r w:rsidRPr="000C5BCA">
        <w:rPr>
          <w:sz w:val="28"/>
          <w:szCs w:val="28"/>
          <w:lang w:val="en-US"/>
        </w:rPr>
        <w:t> </w:t>
      </w:r>
      <w:r w:rsidRPr="000C5BCA">
        <w:rPr>
          <w:sz w:val="28"/>
          <w:szCs w:val="28"/>
        </w:rPr>
        <w:t>154; 27, с.</w:t>
      </w:r>
      <w:r w:rsidRPr="000C5BCA">
        <w:rPr>
          <w:sz w:val="28"/>
          <w:szCs w:val="28"/>
          <w:lang w:val="en-US"/>
        </w:rPr>
        <w:t> </w:t>
      </w:r>
      <w:r w:rsidRPr="000C5BCA">
        <w:rPr>
          <w:sz w:val="28"/>
          <w:szCs w:val="28"/>
        </w:rPr>
        <w:t xml:space="preserve">159, 161-162; 31, </w:t>
      </w:r>
      <w:r w:rsidRPr="000C5BCA">
        <w:rPr>
          <w:sz w:val="28"/>
          <w:szCs w:val="28"/>
          <w:lang w:val="en-US"/>
        </w:rPr>
        <w:t>c</w:t>
      </w:r>
      <w:r w:rsidRPr="000C5BCA">
        <w:rPr>
          <w:sz w:val="28"/>
          <w:szCs w:val="28"/>
        </w:rPr>
        <w:t>.</w:t>
      </w:r>
      <w:r w:rsidRPr="000C5BCA">
        <w:rPr>
          <w:sz w:val="28"/>
          <w:szCs w:val="28"/>
          <w:lang w:val="en-US"/>
        </w:rPr>
        <w:t> </w:t>
      </w:r>
      <w:r w:rsidRPr="000C5BCA">
        <w:rPr>
          <w:sz w:val="28"/>
          <w:szCs w:val="28"/>
        </w:rPr>
        <w:t xml:space="preserve">20-34]. </w:t>
      </w:r>
    </w:p>
    <w:p w:rsidR="00077DA1" w:rsidRPr="000C5BCA" w:rsidRDefault="00077DA1" w:rsidP="00077DA1">
      <w:pPr>
        <w:ind w:firstLine="709"/>
        <w:jc w:val="both"/>
        <w:rPr>
          <w:sz w:val="28"/>
          <w:szCs w:val="28"/>
        </w:rPr>
      </w:pPr>
      <w:r w:rsidRPr="000C5BCA">
        <w:rPr>
          <w:sz w:val="28"/>
          <w:szCs w:val="28"/>
          <w:lang w:val="en-US"/>
        </w:rPr>
        <w:t>C</w:t>
      </w:r>
      <w:r w:rsidRPr="000C5BCA">
        <w:rPr>
          <w:sz w:val="28"/>
          <w:szCs w:val="28"/>
        </w:rPr>
        <w:t xml:space="preserve">еред аналізованих РОР поширеним є займенниково-іменниковий біфункціоналізм, побудований на ідентифікаційному компоненті номінативної і вказівної семантики, який дозволяє поперемінно актуалізувати в контексті зазначені функції досліджуваних РОР. Унаслідок цього поширеними в англійській мові є транссемантичні і трансфункціональні РОР, тобто </w:t>
      </w:r>
      <w:r w:rsidRPr="000C5BCA">
        <w:rPr>
          <w:spacing w:val="-6"/>
          <w:sz w:val="28"/>
          <w:szCs w:val="28"/>
        </w:rPr>
        <w:t>такі, за яких якість указування змінюється під впливом контекстуального</w:t>
      </w:r>
      <w:r w:rsidRPr="000C5BCA">
        <w:rPr>
          <w:spacing w:val="-4"/>
          <w:sz w:val="28"/>
          <w:szCs w:val="28"/>
        </w:rPr>
        <w:t xml:space="preserve"> оточення, інтенції та комунікативної мети мовця. В англійських РОР типово </w:t>
      </w:r>
      <w:r w:rsidRPr="000C5BCA">
        <w:rPr>
          <w:spacing w:val="-4"/>
          <w:sz w:val="28"/>
          <w:szCs w:val="28"/>
        </w:rPr>
        <w:lastRenderedPageBreak/>
        <w:t>реалізуються референційно-анафорична</w:t>
      </w:r>
      <w:r w:rsidRPr="000C5BCA">
        <w:rPr>
          <w:sz w:val="28"/>
          <w:szCs w:val="28"/>
        </w:rPr>
        <w:t xml:space="preserve"> трансфункціональність та транссемантичність. Альтернативність РОР є їх особливістю.</w:t>
      </w:r>
    </w:p>
    <w:p w:rsidR="00077DA1" w:rsidRPr="000C5BCA" w:rsidRDefault="00077DA1" w:rsidP="00077DA1">
      <w:pPr>
        <w:ind w:firstLine="709"/>
        <w:jc w:val="both"/>
        <w:rPr>
          <w:sz w:val="28"/>
          <w:szCs w:val="28"/>
        </w:rPr>
      </w:pPr>
      <w:r w:rsidRPr="000C5BCA">
        <w:rPr>
          <w:sz w:val="28"/>
          <w:szCs w:val="28"/>
        </w:rPr>
        <w:t xml:space="preserve">ФСП особової референції є структурованим за такими критеріями функціонально-семантичного опису: </w:t>
      </w:r>
    </w:p>
    <w:p w:rsidR="00077DA1" w:rsidRPr="000C5BCA" w:rsidRDefault="00077DA1" w:rsidP="00077DA1">
      <w:pPr>
        <w:ind w:firstLine="709"/>
        <w:jc w:val="both"/>
        <w:rPr>
          <w:sz w:val="28"/>
          <w:szCs w:val="28"/>
        </w:rPr>
      </w:pPr>
      <w:r w:rsidRPr="000C5BCA">
        <w:rPr>
          <w:sz w:val="28"/>
          <w:szCs w:val="28"/>
        </w:rPr>
        <w:t>1) за способом категоріального вираження воно включає: займенники (особові, відносні, зворотні, заперечні, неозначені, присвійні та ін.), займенникові прислівники особової та зворотної семантики, займенникові іменники особової ознаки істот, займенникові прикметники, детермінативи (в англійській граматиці вони визначаються як МО, що уточнюють іменник, до якого вони належать, а саме: артиклі [34, с. 479-</w:t>
      </w:r>
      <w:r w:rsidRPr="000C5BCA">
        <w:rPr>
          <w:spacing w:val="-4"/>
          <w:sz w:val="28"/>
          <w:szCs w:val="28"/>
        </w:rPr>
        <w:t>493], присвійні займенники, присвійні займенникові прикметники,</w:t>
      </w:r>
      <w:r w:rsidRPr="000C5BCA">
        <w:rPr>
          <w:sz w:val="28"/>
          <w:szCs w:val="28"/>
        </w:rPr>
        <w:t xml:space="preserve"> займенникові прислівники, квантори, проформи та ін. [12, с. 127-251]. Проте в більшості джерел ці РОР належать до традиційно виділених частин мови: артиклів, займенників, прислівників та ін. [37, </w:t>
      </w:r>
      <w:r w:rsidRPr="000C5BCA">
        <w:rPr>
          <w:sz w:val="28"/>
          <w:szCs w:val="28"/>
          <w:lang w:val="en-US"/>
        </w:rPr>
        <w:t>c</w:t>
      </w:r>
      <w:r w:rsidRPr="000C5BCA">
        <w:rPr>
          <w:sz w:val="28"/>
          <w:szCs w:val="28"/>
        </w:rPr>
        <w:t xml:space="preserve">. 17-64; 32, с. 48, 131-154; 30, с. 31-59, 157-297 та ін.]). В англійській граматиці зазначені РОР належать до традиційно виділених частин мови [2, с. 321-503; 39 та ін.]; </w:t>
      </w:r>
    </w:p>
    <w:p w:rsidR="00077DA1" w:rsidRPr="000C5BCA" w:rsidRDefault="00077DA1" w:rsidP="00077DA1">
      <w:pPr>
        <w:ind w:firstLine="709"/>
        <w:jc w:val="both"/>
        <w:rPr>
          <w:sz w:val="28"/>
          <w:szCs w:val="28"/>
        </w:rPr>
      </w:pPr>
      <w:r w:rsidRPr="000C5BCA">
        <w:rPr>
          <w:sz w:val="28"/>
          <w:szCs w:val="28"/>
        </w:rPr>
        <w:t xml:space="preserve">2) за якістю орієнтаційної референції: особові, просторово-особові, особово-часові, номінативно-особові, комбіновані, або комплексні РОР; </w:t>
      </w:r>
    </w:p>
    <w:p w:rsidR="00077DA1" w:rsidRPr="000C5BCA" w:rsidRDefault="00077DA1" w:rsidP="00077DA1">
      <w:pPr>
        <w:ind w:firstLine="709"/>
        <w:jc w:val="both"/>
        <w:rPr>
          <w:sz w:val="28"/>
          <w:szCs w:val="28"/>
        </w:rPr>
      </w:pPr>
      <w:r w:rsidRPr="000C5BCA">
        <w:rPr>
          <w:sz w:val="28"/>
          <w:szCs w:val="28"/>
        </w:rPr>
        <w:t xml:space="preserve">3) за стилістичними конотаціями: нейтральні, стилістично марковані: розмовні, професійні, просторічні, діалектні, застарілі; </w:t>
      </w:r>
    </w:p>
    <w:p w:rsidR="00077DA1" w:rsidRPr="000C5BCA" w:rsidRDefault="00077DA1" w:rsidP="00077DA1">
      <w:pPr>
        <w:ind w:firstLine="709"/>
        <w:jc w:val="both"/>
        <w:rPr>
          <w:sz w:val="28"/>
          <w:szCs w:val="28"/>
        </w:rPr>
      </w:pPr>
      <w:r w:rsidRPr="000C5BCA">
        <w:rPr>
          <w:sz w:val="28"/>
          <w:szCs w:val="28"/>
        </w:rPr>
        <w:t xml:space="preserve">4) за типом особової референції: а) РОР «чистої» особової семантики: дейктичні, власне референційні МО, анафоричні особові МО; б) РОР комбінованої ознаки: дейктично-референційні РОР (предметно-особові РОР, узагальнені РОР, РОР збірної семантики та ін.), референційно-анафоричні РОР; </w:t>
      </w:r>
    </w:p>
    <w:p w:rsidR="00077DA1" w:rsidRPr="000C5BCA" w:rsidRDefault="00077DA1" w:rsidP="00077DA1">
      <w:pPr>
        <w:ind w:firstLine="709"/>
        <w:jc w:val="both"/>
        <w:rPr>
          <w:sz w:val="28"/>
          <w:szCs w:val="28"/>
        </w:rPr>
      </w:pPr>
      <w:r w:rsidRPr="000C5BCA">
        <w:rPr>
          <w:spacing w:val="-8"/>
          <w:sz w:val="28"/>
          <w:szCs w:val="28"/>
        </w:rPr>
        <w:t xml:space="preserve">5) за походженням указівної семантики: а) первинні вказівні РОР; б) РОР, в </w:t>
      </w:r>
      <w:r w:rsidRPr="000C5BCA">
        <w:rPr>
          <w:spacing w:val="-2"/>
          <w:sz w:val="28"/>
          <w:szCs w:val="28"/>
        </w:rPr>
        <w:t xml:space="preserve">яких указівна (найчастіше власно референційна) семантика є </w:t>
      </w:r>
      <w:r w:rsidRPr="000C5BCA">
        <w:rPr>
          <w:spacing w:val="-4"/>
          <w:sz w:val="28"/>
          <w:szCs w:val="28"/>
        </w:rPr>
        <w:t>вторинною, як правило, суміжним компонентом ідентифікації номінативних</w:t>
      </w:r>
      <w:r w:rsidRPr="000C5BCA">
        <w:rPr>
          <w:sz w:val="28"/>
          <w:szCs w:val="28"/>
        </w:rPr>
        <w:t xml:space="preserve"> МО; </w:t>
      </w:r>
    </w:p>
    <w:p w:rsidR="00077DA1" w:rsidRPr="000C5BCA" w:rsidRDefault="00077DA1" w:rsidP="00077DA1">
      <w:pPr>
        <w:ind w:firstLine="709"/>
        <w:jc w:val="both"/>
        <w:rPr>
          <w:sz w:val="28"/>
          <w:szCs w:val="28"/>
        </w:rPr>
      </w:pPr>
      <w:r w:rsidRPr="000C5BCA">
        <w:rPr>
          <w:sz w:val="28"/>
          <w:szCs w:val="28"/>
        </w:rPr>
        <w:t>6) за якістю гендерної ознаки: а) гендерно марковані вказівні і номінативно-вказівні РОР: персоніфіковані (чоловічі, жіночі, збірні, так звані «усереднені») та неперсоніфіковані, звичайно, збірні РОР; б) гендерно немарковані номінативно-вказівні РОР (пор.: гендерність як концепт [10</w:t>
      </w:r>
      <w:r w:rsidRPr="000C5BCA">
        <w:rPr>
          <w:spacing w:val="-4"/>
          <w:sz w:val="28"/>
          <w:szCs w:val="28"/>
        </w:rPr>
        <w:t>, с. 168-169], як категорія [11, с. 13] та їх взаємозумовленість [28, с. 61-</w:t>
      </w:r>
      <w:r w:rsidRPr="000C5BCA">
        <w:rPr>
          <w:sz w:val="28"/>
          <w:szCs w:val="28"/>
        </w:rPr>
        <w:t xml:space="preserve">63]); </w:t>
      </w:r>
    </w:p>
    <w:p w:rsidR="00077DA1" w:rsidRPr="000C5BCA" w:rsidRDefault="00077DA1" w:rsidP="00077DA1">
      <w:pPr>
        <w:ind w:firstLine="709"/>
        <w:jc w:val="both"/>
        <w:rPr>
          <w:sz w:val="28"/>
          <w:szCs w:val="28"/>
        </w:rPr>
      </w:pPr>
      <w:r w:rsidRPr="000C5BCA">
        <w:rPr>
          <w:sz w:val="28"/>
          <w:szCs w:val="28"/>
        </w:rPr>
        <w:t xml:space="preserve">7) за частиномовною і функціонально-семантичною належністю: 1) традиційно досліджувані особові займенники [1 та ін.]. Ці РОР спроможні реалізувати дейктичну семантику; вони належать до </w:t>
      </w:r>
      <w:r w:rsidRPr="000C5BCA">
        <w:rPr>
          <w:spacing w:val="-4"/>
          <w:sz w:val="28"/>
          <w:szCs w:val="28"/>
        </w:rPr>
        <w:t>дейктично-номінативного типу РОР; 2) </w:t>
      </w:r>
      <w:r w:rsidRPr="000C5BCA">
        <w:rPr>
          <w:sz w:val="28"/>
          <w:szCs w:val="28"/>
        </w:rPr>
        <w:t>анафоричні (</w:t>
      </w:r>
      <w:r w:rsidRPr="000C5BCA">
        <w:rPr>
          <w:i/>
          <w:sz w:val="28"/>
          <w:szCs w:val="28"/>
        </w:rPr>
        <w:t>this – that</w:t>
      </w:r>
      <w:r w:rsidRPr="000C5BCA">
        <w:rPr>
          <w:sz w:val="28"/>
          <w:szCs w:val="28"/>
        </w:rPr>
        <w:t>; до речі, ці англійські РОР мають досить широку мережу функціонально-семантичних реалізацій; в окремих випадках вони реалізують і анафоричне, і референційно-анафоричне значення) та референційно-анафоричні вказівні займенники (</w:t>
      </w:r>
      <w:r w:rsidRPr="000C5BCA">
        <w:rPr>
          <w:i/>
          <w:sz w:val="28"/>
          <w:szCs w:val="28"/>
        </w:rPr>
        <w:t>such</w:t>
      </w:r>
      <w:r w:rsidRPr="000C5BCA">
        <w:rPr>
          <w:sz w:val="28"/>
          <w:szCs w:val="28"/>
        </w:rPr>
        <w:t xml:space="preserve"> та ін.). Ступінь їх дейктичності низький. Вони вживаються відповідно до загальних функцій прономіналізації, а також автономно, безантецедентно [7, с. 103]; 3) зворотні та означальні займенники, спроможні виражати поряд з їх традиційною ідентифікаційністю особи референційні і референційно-дейктичні відношення </w:t>
      </w:r>
      <w:r w:rsidRPr="000C5BCA">
        <w:rPr>
          <w:sz w:val="28"/>
          <w:szCs w:val="28"/>
        </w:rPr>
        <w:lastRenderedPageBreak/>
        <w:t xml:space="preserve">в контексті; </w:t>
      </w:r>
      <w:r w:rsidRPr="000C5BCA">
        <w:rPr>
          <w:spacing w:val="-6"/>
          <w:sz w:val="28"/>
          <w:szCs w:val="28"/>
        </w:rPr>
        <w:t>4) займенникові «особові» прислівники, які належать до дейктично-</w:t>
      </w:r>
      <w:r w:rsidRPr="000C5BCA">
        <w:rPr>
          <w:sz w:val="28"/>
          <w:szCs w:val="28"/>
        </w:rPr>
        <w:t>референційного типу: а) поодинокі персоніфіковані РОР (</w:t>
      </w:r>
      <w:r w:rsidRPr="000C5BCA">
        <w:rPr>
          <w:i/>
          <w:sz w:val="28"/>
          <w:szCs w:val="28"/>
        </w:rPr>
        <w:t>personally</w:t>
      </w:r>
      <w:r w:rsidRPr="000C5BCA">
        <w:rPr>
          <w:sz w:val="28"/>
          <w:szCs w:val="28"/>
        </w:rPr>
        <w:t xml:space="preserve"> та ін.); б) гендерно немарковані РОР належності або способу дії (</w:t>
      </w:r>
      <w:r w:rsidRPr="000C5BCA">
        <w:rPr>
          <w:i/>
          <w:sz w:val="28"/>
          <w:szCs w:val="28"/>
          <w:lang w:val="en-US"/>
        </w:rPr>
        <w:t>to</w:t>
      </w:r>
      <w:r w:rsidRPr="000C5BCA">
        <w:rPr>
          <w:i/>
          <w:sz w:val="28"/>
          <w:szCs w:val="28"/>
        </w:rPr>
        <w:t xml:space="preserve"> </w:t>
      </w:r>
      <w:r w:rsidRPr="000C5BCA">
        <w:rPr>
          <w:i/>
          <w:sz w:val="28"/>
          <w:szCs w:val="28"/>
          <w:lang w:val="en-US"/>
        </w:rPr>
        <w:t>have</w:t>
      </w:r>
      <w:r w:rsidRPr="000C5BCA">
        <w:rPr>
          <w:i/>
          <w:sz w:val="28"/>
          <w:szCs w:val="28"/>
        </w:rPr>
        <w:t xml:space="preserve"> </w:t>
      </w:r>
      <w:r w:rsidRPr="000C5BCA">
        <w:rPr>
          <w:i/>
          <w:sz w:val="28"/>
          <w:szCs w:val="28"/>
          <w:lang w:val="en-US"/>
        </w:rPr>
        <w:t>it</w:t>
      </w:r>
      <w:r w:rsidRPr="000C5BCA">
        <w:rPr>
          <w:i/>
          <w:sz w:val="28"/>
          <w:szCs w:val="28"/>
        </w:rPr>
        <w:t xml:space="preserve"> </w:t>
      </w:r>
      <w:r w:rsidRPr="000C5BCA">
        <w:rPr>
          <w:i/>
          <w:sz w:val="28"/>
          <w:szCs w:val="28"/>
          <w:lang w:val="en-US"/>
        </w:rPr>
        <w:t>your</w:t>
      </w:r>
      <w:r w:rsidRPr="000C5BCA">
        <w:rPr>
          <w:i/>
          <w:sz w:val="28"/>
          <w:szCs w:val="28"/>
        </w:rPr>
        <w:t xml:space="preserve"> </w:t>
      </w:r>
      <w:r w:rsidRPr="000C5BCA">
        <w:rPr>
          <w:i/>
          <w:sz w:val="28"/>
          <w:szCs w:val="28"/>
          <w:lang w:val="en-US"/>
        </w:rPr>
        <w:t>own</w:t>
      </w:r>
      <w:r w:rsidRPr="000C5BCA">
        <w:rPr>
          <w:i/>
          <w:sz w:val="28"/>
          <w:szCs w:val="28"/>
        </w:rPr>
        <w:t xml:space="preserve"> </w:t>
      </w:r>
      <w:r w:rsidRPr="000C5BCA">
        <w:rPr>
          <w:i/>
          <w:sz w:val="28"/>
          <w:szCs w:val="28"/>
          <w:lang w:val="en-US"/>
        </w:rPr>
        <w:t>way</w:t>
      </w:r>
      <w:r w:rsidRPr="000C5BCA">
        <w:rPr>
          <w:sz w:val="28"/>
          <w:szCs w:val="28"/>
        </w:rPr>
        <w:t xml:space="preserve">); в) гендерно марковані РОР (референційно-особовий тип): </w:t>
      </w:r>
      <w:r w:rsidRPr="000C5BCA">
        <w:rPr>
          <w:i/>
          <w:sz w:val="28"/>
          <w:szCs w:val="28"/>
        </w:rPr>
        <w:t xml:space="preserve">like a lady, like a man; </w:t>
      </w:r>
      <w:r w:rsidRPr="000C5BCA">
        <w:rPr>
          <w:i/>
          <w:sz w:val="28"/>
          <w:szCs w:val="28"/>
          <w:lang w:val="en-US"/>
        </w:rPr>
        <w:t>womanly</w:t>
      </w:r>
      <w:r w:rsidRPr="000C5BCA">
        <w:rPr>
          <w:i/>
          <w:sz w:val="28"/>
          <w:szCs w:val="28"/>
        </w:rPr>
        <w:t xml:space="preserve">, </w:t>
      </w:r>
      <w:r w:rsidRPr="000C5BCA">
        <w:rPr>
          <w:i/>
          <w:sz w:val="28"/>
          <w:szCs w:val="28"/>
          <w:lang w:val="en-US"/>
        </w:rPr>
        <w:t>manly</w:t>
      </w:r>
      <w:r w:rsidRPr="000C5BCA">
        <w:rPr>
          <w:sz w:val="28"/>
          <w:szCs w:val="28"/>
        </w:rPr>
        <w:t xml:space="preserve"> та ін.; 5) вікові РОР, виражені займенниковими прислівниками, серед яких є гендерно марковані і немарковані РОР (</w:t>
      </w:r>
      <w:r w:rsidRPr="000C5BCA">
        <w:rPr>
          <w:i/>
          <w:sz w:val="28"/>
          <w:szCs w:val="28"/>
        </w:rPr>
        <w:t>childish(</w:t>
      </w:r>
      <w:r w:rsidRPr="000C5BCA">
        <w:rPr>
          <w:i/>
          <w:sz w:val="28"/>
          <w:szCs w:val="28"/>
          <w:lang w:val="en-US"/>
        </w:rPr>
        <w:t>ly</w:t>
      </w:r>
      <w:r w:rsidRPr="000C5BCA">
        <w:rPr>
          <w:i/>
          <w:sz w:val="28"/>
          <w:szCs w:val="28"/>
        </w:rPr>
        <w:t xml:space="preserve">), </w:t>
      </w:r>
      <w:r w:rsidRPr="000C5BCA">
        <w:rPr>
          <w:i/>
          <w:sz w:val="28"/>
          <w:szCs w:val="28"/>
          <w:lang w:val="en-US"/>
        </w:rPr>
        <w:t>childlike</w:t>
      </w:r>
      <w:r w:rsidRPr="000C5BCA">
        <w:rPr>
          <w:i/>
          <w:sz w:val="28"/>
          <w:szCs w:val="28"/>
        </w:rPr>
        <w:t>, like a child, like an adult</w:t>
      </w:r>
      <w:r w:rsidRPr="000C5BCA">
        <w:rPr>
          <w:sz w:val="28"/>
          <w:szCs w:val="28"/>
        </w:rPr>
        <w:t xml:space="preserve"> та ін.). </w:t>
      </w:r>
    </w:p>
    <w:p w:rsidR="00077DA1" w:rsidRPr="000C5BCA" w:rsidRDefault="00077DA1" w:rsidP="00077DA1">
      <w:pPr>
        <w:ind w:firstLine="709"/>
        <w:jc w:val="both"/>
        <w:rPr>
          <w:sz w:val="28"/>
          <w:szCs w:val="28"/>
        </w:rPr>
      </w:pPr>
      <w:r w:rsidRPr="000C5BCA">
        <w:rPr>
          <w:sz w:val="28"/>
          <w:szCs w:val="28"/>
        </w:rPr>
        <w:t>Окрім наведених вище функціонально-семантичних та лексико-граматчних РОР, відносно чітко диференційованих за їх граматичними категоріями, в англійській мові наявні окремі МО, які виражають особове вказування як у їх частиномовних, так і в окремих граматичних формах. Вони утворюються внаслідок процесів лексикалізації граматичних форм (особливо щодо субстантивованих РОР та анафоричних займенників), субстантивації (переважно займенникові МО), прономіналізації [7, с. 106-107] через референційну співвіднесеність МО. Такі парадигми переважно базуються на займенниках та деяких іменникових РОР, уживаних у займенниковій функції:</w:t>
      </w:r>
    </w:p>
    <w:p w:rsidR="00077DA1" w:rsidRPr="000C5BCA" w:rsidRDefault="00077DA1" w:rsidP="00077DA1">
      <w:pPr>
        <w:ind w:firstLine="709"/>
        <w:jc w:val="both"/>
        <w:rPr>
          <w:spacing w:val="-6"/>
          <w:sz w:val="28"/>
          <w:szCs w:val="28"/>
        </w:rPr>
      </w:pPr>
      <w:r w:rsidRPr="000C5BCA">
        <w:rPr>
          <w:sz w:val="28"/>
          <w:szCs w:val="28"/>
        </w:rPr>
        <w:t>6) ввічливі форми та ввічливі звертання, в яких, окрім дейктично-</w:t>
      </w:r>
      <w:r w:rsidRPr="000C5BCA">
        <w:rPr>
          <w:spacing w:val="-6"/>
          <w:sz w:val="28"/>
          <w:szCs w:val="28"/>
        </w:rPr>
        <w:t>референційної семантики, виражається ставлення мовця до адресата, задається тон / рівень спілкування і, таким чином, виражається національно-культурна специфіка категорій особовості (див. також [15, с. 73-77, 84-85, 94-95, 129-140, 219-269];</w:t>
      </w:r>
    </w:p>
    <w:p w:rsidR="00077DA1" w:rsidRPr="000C5BCA" w:rsidRDefault="00077DA1" w:rsidP="00077DA1">
      <w:pPr>
        <w:ind w:firstLine="709"/>
        <w:jc w:val="both"/>
        <w:rPr>
          <w:sz w:val="28"/>
          <w:szCs w:val="28"/>
        </w:rPr>
      </w:pPr>
      <w:r w:rsidRPr="000C5BCA">
        <w:rPr>
          <w:spacing w:val="-4"/>
          <w:sz w:val="28"/>
          <w:szCs w:val="28"/>
        </w:rPr>
        <w:t>7) загальні номінативно-референційні одиниці, переважно РОР</w:t>
      </w:r>
      <w:r w:rsidRPr="000C5BCA">
        <w:rPr>
          <w:sz w:val="28"/>
          <w:szCs w:val="28"/>
        </w:rPr>
        <w:t xml:space="preserve"> соціальної (гендерної, вікової, професійної, статусної та ін.) диференціації. Їх основна функція полягає у відносній можливості ідентифікувати соціальну належність особи / осіб. Такі РОР поширені як серед питомих, так і серед запозичених МО. В цій функції запозичення, як правило, вживаються для надання відповідного національного колориту контекстові або для підкреслення соціального статусу особи, акцентування ставлення до неї з боку інших (субординаційного, поважливого або іронічного);</w:t>
      </w:r>
    </w:p>
    <w:p w:rsidR="00077DA1" w:rsidRPr="000C5BCA" w:rsidRDefault="00077DA1" w:rsidP="00077DA1">
      <w:pPr>
        <w:ind w:firstLine="709"/>
        <w:jc w:val="both"/>
        <w:rPr>
          <w:i/>
          <w:sz w:val="28"/>
          <w:szCs w:val="28"/>
        </w:rPr>
      </w:pPr>
      <w:r w:rsidRPr="000C5BCA">
        <w:rPr>
          <w:sz w:val="28"/>
          <w:szCs w:val="28"/>
        </w:rPr>
        <w:t xml:space="preserve">8) персоніфіковані та загальні номінативно-топомнестичні РОР національної, територіальної або адміністративно-територіальної належності особи; вони можуть також виражати ставлення мовця / мовців та / або їх прибічників до адресата чи інших осіб (як правило, представників інших </w:t>
      </w:r>
      <w:r w:rsidRPr="000C5BCA">
        <w:rPr>
          <w:spacing w:val="-6"/>
          <w:sz w:val="28"/>
          <w:szCs w:val="28"/>
        </w:rPr>
        <w:t xml:space="preserve">народів) через наявність або відсутність певних ввічливих, сленгових, просторічних конотаційно маркованих РОР та ін. Наприклад: </w:t>
      </w:r>
      <w:r w:rsidRPr="000C5BCA">
        <w:rPr>
          <w:i/>
          <w:sz w:val="28"/>
          <w:szCs w:val="28"/>
          <w:lang w:val="en-US"/>
        </w:rPr>
        <w:t>militants</w:t>
      </w:r>
      <w:r w:rsidRPr="000C5BCA">
        <w:rPr>
          <w:i/>
          <w:sz w:val="28"/>
          <w:szCs w:val="28"/>
        </w:rPr>
        <w:t xml:space="preserve"> </w:t>
      </w:r>
      <w:r w:rsidRPr="000C5BCA">
        <w:rPr>
          <w:sz w:val="28"/>
          <w:szCs w:val="28"/>
        </w:rPr>
        <w:t xml:space="preserve">«воїни», </w:t>
      </w:r>
      <w:r w:rsidRPr="000C5BCA">
        <w:rPr>
          <w:i/>
          <w:sz w:val="28"/>
          <w:szCs w:val="28"/>
          <w:lang w:val="en-US"/>
        </w:rPr>
        <w:t>suiside</w:t>
      </w:r>
      <w:r w:rsidRPr="000C5BCA">
        <w:rPr>
          <w:i/>
          <w:sz w:val="28"/>
          <w:szCs w:val="28"/>
        </w:rPr>
        <w:t>-</w:t>
      </w:r>
      <w:r w:rsidRPr="000C5BCA">
        <w:rPr>
          <w:i/>
          <w:spacing w:val="-4"/>
          <w:sz w:val="28"/>
          <w:szCs w:val="28"/>
          <w:lang w:val="en-US"/>
        </w:rPr>
        <w:t>attackers</w:t>
      </w:r>
      <w:r w:rsidRPr="000C5BCA">
        <w:rPr>
          <w:i/>
          <w:spacing w:val="-4"/>
          <w:sz w:val="28"/>
          <w:szCs w:val="28"/>
        </w:rPr>
        <w:t xml:space="preserve"> </w:t>
      </w:r>
      <w:r w:rsidRPr="000C5BCA">
        <w:rPr>
          <w:spacing w:val="-4"/>
          <w:sz w:val="28"/>
          <w:szCs w:val="28"/>
        </w:rPr>
        <w:t>«бойовики», скажімо,</w:t>
      </w:r>
      <w:r w:rsidRPr="000C5BCA">
        <w:rPr>
          <w:i/>
          <w:spacing w:val="-4"/>
          <w:sz w:val="28"/>
          <w:szCs w:val="28"/>
        </w:rPr>
        <w:t xml:space="preserve"> </w:t>
      </w:r>
      <w:r w:rsidRPr="000C5BCA">
        <w:rPr>
          <w:spacing w:val="-4"/>
          <w:sz w:val="28"/>
          <w:szCs w:val="28"/>
        </w:rPr>
        <w:t>щодо ісламських</w:t>
      </w:r>
      <w:r w:rsidRPr="000C5BCA">
        <w:rPr>
          <w:sz w:val="28"/>
          <w:szCs w:val="28"/>
        </w:rPr>
        <w:t xml:space="preserve"> угруповань у Чечні, Осетії, Сірії (наприклад, у трансляціях «</w:t>
      </w:r>
      <w:r w:rsidRPr="000C5BCA">
        <w:rPr>
          <w:sz w:val="28"/>
          <w:szCs w:val="28"/>
          <w:lang w:val="en-US"/>
        </w:rPr>
        <w:t>BBC</w:t>
      </w:r>
      <w:r w:rsidRPr="000C5BCA">
        <w:rPr>
          <w:sz w:val="28"/>
          <w:szCs w:val="28"/>
        </w:rPr>
        <w:t xml:space="preserve"> </w:t>
      </w:r>
      <w:r w:rsidRPr="000C5BCA">
        <w:rPr>
          <w:sz w:val="28"/>
          <w:szCs w:val="28"/>
          <w:lang w:val="en-US"/>
        </w:rPr>
        <w:t>London</w:t>
      </w:r>
      <w:r w:rsidRPr="000C5BCA">
        <w:rPr>
          <w:sz w:val="28"/>
          <w:szCs w:val="28"/>
        </w:rPr>
        <w:t xml:space="preserve"> </w:t>
      </w:r>
      <w:r w:rsidRPr="000C5BCA">
        <w:rPr>
          <w:sz w:val="28"/>
          <w:szCs w:val="28"/>
          <w:lang w:val="en-US"/>
        </w:rPr>
        <w:t>News</w:t>
      </w:r>
      <w:r w:rsidRPr="000C5BCA">
        <w:rPr>
          <w:sz w:val="28"/>
          <w:szCs w:val="28"/>
        </w:rPr>
        <w:t>», «</w:t>
      </w:r>
      <w:r w:rsidRPr="000C5BCA">
        <w:rPr>
          <w:sz w:val="28"/>
          <w:szCs w:val="28"/>
          <w:lang w:val="en-US"/>
        </w:rPr>
        <w:t>CNN</w:t>
      </w:r>
      <w:r w:rsidRPr="000C5BCA">
        <w:rPr>
          <w:sz w:val="28"/>
          <w:szCs w:val="28"/>
        </w:rPr>
        <w:t xml:space="preserve"> </w:t>
      </w:r>
      <w:r w:rsidRPr="000C5BCA">
        <w:rPr>
          <w:sz w:val="28"/>
          <w:szCs w:val="28"/>
          <w:lang w:val="en-US"/>
        </w:rPr>
        <w:t>News</w:t>
      </w:r>
      <w:r w:rsidRPr="000C5BCA">
        <w:rPr>
          <w:sz w:val="28"/>
          <w:szCs w:val="28"/>
        </w:rPr>
        <w:t>») та ін.</w:t>
      </w:r>
    </w:p>
    <w:p w:rsidR="00077DA1" w:rsidRPr="000C5BCA" w:rsidRDefault="00077DA1" w:rsidP="00077DA1">
      <w:pPr>
        <w:ind w:firstLine="709"/>
        <w:jc w:val="both"/>
        <w:rPr>
          <w:sz w:val="28"/>
          <w:szCs w:val="28"/>
        </w:rPr>
      </w:pPr>
      <w:r w:rsidRPr="000C5BCA">
        <w:rPr>
          <w:sz w:val="28"/>
          <w:szCs w:val="28"/>
        </w:rPr>
        <w:t xml:space="preserve">Ступінь вияву якості особової референції, як і багатьох інших типів РОР, підпорядкована критеріям означеності / неозначеності, наявності / відсутності номінативного компонента семантики, наявності / відсутності співвідносних ознак особової референції: адміністративно-територіальної, національно-етнічної належності особи, її вікової, соціальної (сімейної, партійної, </w:t>
      </w:r>
      <w:r w:rsidRPr="000C5BCA">
        <w:rPr>
          <w:sz w:val="28"/>
          <w:szCs w:val="28"/>
        </w:rPr>
        <w:lastRenderedPageBreak/>
        <w:t>професійної, неформальної та ін.) категорії. Ці ознаки по-різному поєднуються в досліджуваних РОР.</w:t>
      </w:r>
    </w:p>
    <w:p w:rsidR="00077DA1" w:rsidRPr="000C5BCA" w:rsidRDefault="00077DA1" w:rsidP="00077DA1">
      <w:pPr>
        <w:ind w:firstLine="709"/>
        <w:jc w:val="both"/>
        <w:rPr>
          <w:sz w:val="28"/>
          <w:szCs w:val="28"/>
        </w:rPr>
      </w:pPr>
      <w:r w:rsidRPr="000C5BCA">
        <w:rPr>
          <w:sz w:val="28"/>
          <w:szCs w:val="28"/>
        </w:rPr>
        <w:t>У структуруванні тематичних груп (ТГ) у складі ФСП особової референції, зокрема їх синонімічних парадигм та мікропарадигм, основну роль відіграють опозитивність (усі ТГ повністю або частково побудовані на синонімії антонімічних парадигм та антонімії синонімічних парадигм, які в окремих випадках простежуються доволі непослідовно), градація та особова вказівна співвіднесеність. При цьому як для позитивних, так і для негативних градацій «засоби градуювання використовуються не тільки для відбиття відмінностей у ступені ознаки, але й з метою акцентування, привернення уваги адресата, збільшення комунікативного навантаження повідомлення» [5, с. 3].</w:t>
      </w:r>
    </w:p>
    <w:p w:rsidR="00077DA1" w:rsidRPr="000C5BCA" w:rsidRDefault="00077DA1" w:rsidP="00077DA1">
      <w:pPr>
        <w:ind w:firstLine="709"/>
        <w:jc w:val="both"/>
        <w:rPr>
          <w:sz w:val="28"/>
          <w:szCs w:val="28"/>
        </w:rPr>
      </w:pPr>
      <w:r w:rsidRPr="000C5BCA">
        <w:rPr>
          <w:sz w:val="28"/>
          <w:szCs w:val="28"/>
        </w:rPr>
        <w:t xml:space="preserve">Тип мови в багатьох аспектах визначає якість РОР (як і інших МО). Традиційними типами РОР в англійській мові є вказівні та особові займенники: перші – як найузагальненіші анафорики, другі – як найегоцентричніші РОР, які організують центр координат комунікації. Особові займенники фактично становлять лише дейктичні МО. Їхня якість указування відрізняється від інших РОР найвищим ступенем узагальненості [1, с. 106-107, 110-111, 292-300], хоча вияв цієї ознаки може змінюватися контекстуально в деяких РОР та виражається різними ступенями: </w:t>
      </w:r>
      <w:r w:rsidRPr="000C5BCA">
        <w:rPr>
          <w:i/>
          <w:sz w:val="28"/>
          <w:szCs w:val="28"/>
        </w:rPr>
        <w:t>І</w:t>
      </w:r>
      <w:r w:rsidRPr="000C5BCA">
        <w:rPr>
          <w:sz w:val="28"/>
          <w:szCs w:val="28"/>
        </w:rPr>
        <w:t xml:space="preserve"> є найбільш узагальненими, оскільки будь-яка особа може ідентифікувати себе таким чином. Проте цей тип МО не виражається щодо іншої особи, не мовця. Менший ступінь узагальненості мають займенники 2-ої і 3-ої ос. однини та їх ввічливі кореляти. Їх функціональна обмеженість полягає в неспроможності бути вживаними мовцем щодо себе (за винятком виявів синдрому роздвоєння особистості). </w:t>
      </w:r>
      <w:r w:rsidRPr="000C5BCA">
        <w:rPr>
          <w:spacing w:val="-4"/>
          <w:sz w:val="28"/>
          <w:szCs w:val="28"/>
        </w:rPr>
        <w:t>Займенники 2-ої та 3-ої ос. множини за ступенем відносності, певно,</w:t>
      </w:r>
      <w:r w:rsidRPr="000C5BCA">
        <w:rPr>
          <w:sz w:val="28"/>
          <w:szCs w:val="28"/>
        </w:rPr>
        <w:t xml:space="preserve"> дорівнюють збірним іменникам.</w:t>
      </w:r>
    </w:p>
    <w:p w:rsidR="00077DA1" w:rsidRPr="000C5BCA" w:rsidRDefault="00077DA1" w:rsidP="00077DA1">
      <w:pPr>
        <w:ind w:firstLine="709"/>
        <w:jc w:val="both"/>
        <w:rPr>
          <w:sz w:val="28"/>
          <w:szCs w:val="28"/>
        </w:rPr>
      </w:pPr>
      <w:r w:rsidRPr="000C5BCA">
        <w:rPr>
          <w:sz w:val="28"/>
          <w:szCs w:val="28"/>
        </w:rPr>
        <w:t xml:space="preserve">В англійській мові для аналізованих типів РОР суттєвий вплив має синтагматична закріпленість і граматичне функціонування МО. Традиційними типами РОР у ній є безпосередньо вказівні займенники </w:t>
      </w:r>
      <w:r w:rsidRPr="000C5BCA">
        <w:rPr>
          <w:i/>
          <w:sz w:val="28"/>
          <w:szCs w:val="28"/>
        </w:rPr>
        <w:t xml:space="preserve">– </w:t>
      </w:r>
      <w:r w:rsidRPr="000C5BCA">
        <w:rPr>
          <w:sz w:val="28"/>
          <w:szCs w:val="28"/>
        </w:rPr>
        <w:t xml:space="preserve">найвищою мірою егоцентричні слова, що реалізують «висловлення про висловлення, і лише опосередковано – про </w:t>
      </w:r>
      <w:r w:rsidRPr="000C5BCA">
        <w:rPr>
          <w:spacing w:val="-2"/>
          <w:sz w:val="28"/>
          <w:szCs w:val="28"/>
        </w:rPr>
        <w:t>об’єкти» [18, с. 77] і є протиставленими за ознакою наближення</w:t>
      </w:r>
      <w:r w:rsidRPr="000C5BCA">
        <w:rPr>
          <w:spacing w:val="-4"/>
          <w:sz w:val="28"/>
          <w:szCs w:val="28"/>
        </w:rPr>
        <w:t xml:space="preserve"> / віддалення </w:t>
      </w:r>
      <w:r w:rsidRPr="000C5BCA">
        <w:rPr>
          <w:spacing w:val="-8"/>
          <w:sz w:val="28"/>
          <w:szCs w:val="28"/>
        </w:rPr>
        <w:t>[20, с. 24]. Серед них репрезентації «</w:t>
      </w:r>
      <w:r w:rsidRPr="000C5BCA">
        <w:rPr>
          <w:i/>
          <w:spacing w:val="-8"/>
          <w:sz w:val="28"/>
          <w:szCs w:val="28"/>
        </w:rPr>
        <w:t>це</w:t>
      </w:r>
      <w:r w:rsidRPr="000C5BCA">
        <w:rPr>
          <w:spacing w:val="-8"/>
          <w:sz w:val="28"/>
          <w:szCs w:val="28"/>
        </w:rPr>
        <w:t>» є максимально абстрагованим центром</w:t>
      </w:r>
      <w:r w:rsidRPr="000C5BCA">
        <w:rPr>
          <w:sz w:val="28"/>
          <w:szCs w:val="28"/>
        </w:rPr>
        <w:t xml:space="preserve"> координат референції, який набуває тривимірності у вигляді «</w:t>
      </w:r>
      <w:r w:rsidRPr="000C5BCA">
        <w:rPr>
          <w:i/>
          <w:sz w:val="28"/>
          <w:szCs w:val="28"/>
          <w:lang w:val="en-US"/>
        </w:rPr>
        <w:t>I</w:t>
      </w:r>
      <w:r w:rsidRPr="000C5BCA">
        <w:rPr>
          <w:i/>
          <w:sz w:val="28"/>
          <w:szCs w:val="28"/>
        </w:rPr>
        <w:t xml:space="preserve"> – </w:t>
      </w:r>
      <w:r w:rsidRPr="000C5BCA">
        <w:rPr>
          <w:i/>
          <w:sz w:val="28"/>
          <w:szCs w:val="28"/>
          <w:lang w:val="en-US"/>
        </w:rPr>
        <w:t>here</w:t>
      </w:r>
      <w:r w:rsidRPr="000C5BCA">
        <w:rPr>
          <w:sz w:val="28"/>
          <w:szCs w:val="28"/>
        </w:rPr>
        <w:t xml:space="preserve"> – </w:t>
      </w:r>
      <w:r w:rsidRPr="000C5BCA">
        <w:rPr>
          <w:i/>
          <w:sz w:val="28"/>
          <w:szCs w:val="28"/>
          <w:lang w:val="en-US"/>
        </w:rPr>
        <w:t>now</w:t>
      </w:r>
      <w:r w:rsidRPr="000C5BCA">
        <w:rPr>
          <w:sz w:val="28"/>
          <w:szCs w:val="28"/>
        </w:rPr>
        <w:t xml:space="preserve">». </w:t>
      </w:r>
      <w:r w:rsidRPr="000C5BCA">
        <w:rPr>
          <w:i/>
          <w:sz w:val="28"/>
          <w:szCs w:val="28"/>
          <w:lang w:val="en-US"/>
        </w:rPr>
        <w:t>T</w:t>
      </w:r>
      <w:r w:rsidRPr="000C5BCA">
        <w:rPr>
          <w:i/>
          <w:sz w:val="28"/>
          <w:szCs w:val="28"/>
        </w:rPr>
        <w:t xml:space="preserve">his – that </w:t>
      </w:r>
      <w:r w:rsidRPr="000C5BCA">
        <w:rPr>
          <w:sz w:val="28"/>
          <w:szCs w:val="28"/>
        </w:rPr>
        <w:t xml:space="preserve">характерніші для усного мовлення [19, с. 97-98]. Усі зазначені РОР змінюються за формами числа; опозитивна пара змінюється в синтаксичному оточенні так само, як іменники та прикметники [20, с. 25]. В англійській мові </w:t>
      </w:r>
      <w:r w:rsidRPr="000C5BCA">
        <w:rPr>
          <w:spacing w:val="-2"/>
          <w:sz w:val="28"/>
          <w:szCs w:val="28"/>
        </w:rPr>
        <w:t>вказівні займенники нерідко мають індивідуальну або обмежену</w:t>
      </w:r>
      <w:r w:rsidRPr="000C5BCA">
        <w:rPr>
          <w:sz w:val="28"/>
          <w:szCs w:val="28"/>
        </w:rPr>
        <w:t xml:space="preserve"> сполучуваність (наприклад, </w:t>
      </w:r>
      <w:r w:rsidRPr="000C5BCA">
        <w:rPr>
          <w:i/>
          <w:sz w:val="28"/>
          <w:szCs w:val="28"/>
          <w:lang w:val="en-US"/>
        </w:rPr>
        <w:t>that</w:t>
      </w:r>
      <w:r w:rsidRPr="000C5BCA">
        <w:rPr>
          <w:sz w:val="28"/>
          <w:szCs w:val="28"/>
        </w:rPr>
        <w:t xml:space="preserve"> як прислівник уживається переважно в питальних та заперечних реченнях з анафоричним значенням або семантикою міри «так, до такої міри, ступеня». Як указівний займенник </w:t>
      </w:r>
      <w:r w:rsidRPr="000C5BCA">
        <w:rPr>
          <w:i/>
          <w:sz w:val="28"/>
          <w:szCs w:val="28"/>
          <w:lang w:val="en-US"/>
        </w:rPr>
        <w:t>that</w:t>
      </w:r>
      <w:r w:rsidRPr="000C5BCA">
        <w:rPr>
          <w:sz w:val="28"/>
          <w:szCs w:val="28"/>
        </w:rPr>
        <w:t xml:space="preserve"> може стояти перед підрядним з’ясувальним, виконуючи також і зв’язну функцію, особливо після головного речення типу </w:t>
      </w:r>
      <w:r w:rsidRPr="000C5BCA">
        <w:rPr>
          <w:i/>
          <w:sz w:val="28"/>
          <w:szCs w:val="28"/>
          <w:lang w:val="en-US"/>
        </w:rPr>
        <w:t>he</w:t>
      </w:r>
      <w:r w:rsidRPr="000C5BCA">
        <w:rPr>
          <w:i/>
          <w:sz w:val="28"/>
          <w:szCs w:val="28"/>
        </w:rPr>
        <w:t xml:space="preserve"> </w:t>
      </w:r>
      <w:r w:rsidRPr="000C5BCA">
        <w:rPr>
          <w:i/>
          <w:sz w:val="28"/>
          <w:szCs w:val="28"/>
          <w:lang w:val="en-US"/>
        </w:rPr>
        <w:t>says</w:t>
      </w:r>
      <w:r w:rsidRPr="000C5BCA">
        <w:rPr>
          <w:i/>
          <w:sz w:val="28"/>
          <w:szCs w:val="28"/>
        </w:rPr>
        <w:t xml:space="preserve">, </w:t>
      </w:r>
      <w:r w:rsidRPr="000C5BCA">
        <w:rPr>
          <w:i/>
          <w:sz w:val="28"/>
          <w:szCs w:val="28"/>
          <w:lang w:val="en-US"/>
        </w:rPr>
        <w:t>she</w:t>
      </w:r>
      <w:r w:rsidRPr="000C5BCA">
        <w:rPr>
          <w:i/>
          <w:sz w:val="28"/>
          <w:szCs w:val="28"/>
        </w:rPr>
        <w:t xml:space="preserve"> </w:t>
      </w:r>
      <w:r w:rsidRPr="000C5BCA">
        <w:rPr>
          <w:i/>
          <w:sz w:val="28"/>
          <w:szCs w:val="28"/>
          <w:lang w:val="en-US"/>
        </w:rPr>
        <w:t>told</w:t>
      </w:r>
      <w:r w:rsidRPr="000C5BCA">
        <w:rPr>
          <w:i/>
          <w:sz w:val="28"/>
          <w:szCs w:val="28"/>
        </w:rPr>
        <w:t xml:space="preserve"> </w:t>
      </w:r>
      <w:r w:rsidRPr="000C5BCA">
        <w:rPr>
          <w:sz w:val="28"/>
          <w:szCs w:val="28"/>
        </w:rPr>
        <w:t>та ін. (</w:t>
      </w:r>
      <w:r w:rsidRPr="000C5BCA">
        <w:rPr>
          <w:i/>
          <w:sz w:val="28"/>
          <w:szCs w:val="28"/>
          <w:lang w:val="en-US"/>
        </w:rPr>
        <w:t>She</w:t>
      </w:r>
      <w:r w:rsidRPr="000C5BCA">
        <w:rPr>
          <w:i/>
          <w:sz w:val="28"/>
          <w:szCs w:val="28"/>
        </w:rPr>
        <w:t xml:space="preserve"> </w:t>
      </w:r>
      <w:r w:rsidRPr="000C5BCA">
        <w:rPr>
          <w:i/>
          <w:sz w:val="28"/>
          <w:szCs w:val="28"/>
          <w:lang w:val="en-US"/>
        </w:rPr>
        <w:t>told</w:t>
      </w:r>
      <w:r w:rsidRPr="000C5BCA">
        <w:rPr>
          <w:i/>
          <w:sz w:val="28"/>
          <w:szCs w:val="28"/>
        </w:rPr>
        <w:t xml:space="preserve"> </w:t>
      </w:r>
      <w:r w:rsidRPr="000C5BCA">
        <w:rPr>
          <w:i/>
          <w:sz w:val="28"/>
          <w:szCs w:val="28"/>
          <w:lang w:val="en-US"/>
        </w:rPr>
        <w:t>me</w:t>
      </w:r>
      <w:r w:rsidRPr="000C5BCA">
        <w:rPr>
          <w:i/>
          <w:sz w:val="28"/>
          <w:szCs w:val="28"/>
        </w:rPr>
        <w:t xml:space="preserve"> </w:t>
      </w:r>
      <w:r w:rsidRPr="000C5BCA">
        <w:rPr>
          <w:i/>
          <w:sz w:val="28"/>
          <w:szCs w:val="28"/>
          <w:u w:val="single"/>
          <w:lang w:val="en-US"/>
        </w:rPr>
        <w:t>that</w:t>
      </w:r>
      <w:r w:rsidRPr="000C5BCA">
        <w:rPr>
          <w:i/>
          <w:sz w:val="28"/>
          <w:szCs w:val="28"/>
        </w:rPr>
        <w:t xml:space="preserve"> </w:t>
      </w:r>
      <w:r w:rsidRPr="000C5BCA">
        <w:rPr>
          <w:i/>
          <w:sz w:val="28"/>
          <w:szCs w:val="28"/>
          <w:lang w:val="en-US"/>
        </w:rPr>
        <w:t>it</w:t>
      </w:r>
      <w:r w:rsidRPr="000C5BCA">
        <w:rPr>
          <w:i/>
          <w:sz w:val="28"/>
          <w:szCs w:val="28"/>
        </w:rPr>
        <w:t xml:space="preserve"> </w:t>
      </w:r>
      <w:r w:rsidRPr="000C5BCA">
        <w:rPr>
          <w:i/>
          <w:sz w:val="28"/>
          <w:szCs w:val="28"/>
          <w:lang w:val="en-US"/>
        </w:rPr>
        <w:t>wasn</w:t>
      </w:r>
      <w:r w:rsidRPr="000C5BCA">
        <w:rPr>
          <w:i/>
          <w:sz w:val="28"/>
          <w:szCs w:val="28"/>
        </w:rPr>
        <w:t>’</w:t>
      </w:r>
      <w:r w:rsidRPr="000C5BCA">
        <w:rPr>
          <w:i/>
          <w:sz w:val="28"/>
          <w:szCs w:val="28"/>
          <w:lang w:val="en-US"/>
        </w:rPr>
        <w:t>t</w:t>
      </w:r>
      <w:r w:rsidRPr="000C5BCA">
        <w:rPr>
          <w:i/>
          <w:sz w:val="28"/>
          <w:szCs w:val="28"/>
        </w:rPr>
        <w:t xml:space="preserve">  </w:t>
      </w:r>
      <w:r w:rsidRPr="000C5BCA">
        <w:rPr>
          <w:i/>
          <w:sz w:val="28"/>
          <w:szCs w:val="28"/>
          <w:lang w:val="en-US"/>
        </w:rPr>
        <w:t>time</w:t>
      </w:r>
      <w:r w:rsidRPr="000C5BCA">
        <w:rPr>
          <w:sz w:val="28"/>
          <w:szCs w:val="28"/>
        </w:rPr>
        <w:t>)</w:t>
      </w:r>
      <w:r w:rsidRPr="000C5BCA">
        <w:rPr>
          <w:i/>
          <w:sz w:val="28"/>
          <w:szCs w:val="28"/>
        </w:rPr>
        <w:t>.</w:t>
      </w:r>
      <w:r w:rsidRPr="000C5BCA">
        <w:rPr>
          <w:sz w:val="28"/>
          <w:szCs w:val="28"/>
        </w:rPr>
        <w:t xml:space="preserve"> </w:t>
      </w:r>
      <w:r w:rsidRPr="000C5BCA">
        <w:rPr>
          <w:i/>
          <w:sz w:val="28"/>
          <w:szCs w:val="28"/>
          <w:lang w:val="en-US"/>
        </w:rPr>
        <w:t>That</w:t>
      </w:r>
      <w:r w:rsidRPr="000C5BCA">
        <w:rPr>
          <w:i/>
          <w:sz w:val="28"/>
          <w:szCs w:val="28"/>
        </w:rPr>
        <w:t xml:space="preserve"> </w:t>
      </w:r>
      <w:r w:rsidRPr="000C5BCA">
        <w:rPr>
          <w:sz w:val="28"/>
          <w:szCs w:val="28"/>
        </w:rPr>
        <w:t xml:space="preserve">уживається замість </w:t>
      </w:r>
      <w:r w:rsidRPr="000C5BCA">
        <w:rPr>
          <w:i/>
          <w:sz w:val="28"/>
          <w:szCs w:val="28"/>
          <w:lang w:val="en-US"/>
        </w:rPr>
        <w:t>who</w:t>
      </w:r>
      <w:r w:rsidRPr="000C5BCA">
        <w:rPr>
          <w:sz w:val="28"/>
          <w:szCs w:val="28"/>
        </w:rPr>
        <w:t xml:space="preserve"> та </w:t>
      </w:r>
      <w:r w:rsidRPr="000C5BCA">
        <w:rPr>
          <w:i/>
          <w:sz w:val="28"/>
          <w:szCs w:val="28"/>
          <w:lang w:val="en-US"/>
        </w:rPr>
        <w:t>which</w:t>
      </w:r>
      <w:r w:rsidRPr="000C5BCA">
        <w:rPr>
          <w:sz w:val="28"/>
          <w:szCs w:val="28"/>
        </w:rPr>
        <w:t xml:space="preserve">, якщо за допомогою цих МО обмежується семантика іменника, до якого вони належать: </w:t>
      </w:r>
      <w:r w:rsidRPr="000C5BCA">
        <w:rPr>
          <w:i/>
          <w:sz w:val="28"/>
          <w:szCs w:val="28"/>
          <w:lang w:val="en-US"/>
        </w:rPr>
        <w:lastRenderedPageBreak/>
        <w:t>which</w:t>
      </w:r>
      <w:r w:rsidRPr="000C5BCA">
        <w:rPr>
          <w:i/>
          <w:sz w:val="28"/>
          <w:szCs w:val="28"/>
        </w:rPr>
        <w:t xml:space="preserve"> </w:t>
      </w:r>
      <w:r w:rsidRPr="000C5BCA">
        <w:rPr>
          <w:i/>
          <w:sz w:val="28"/>
          <w:szCs w:val="28"/>
          <w:lang w:val="en-US"/>
        </w:rPr>
        <w:t>of</w:t>
      </w:r>
      <w:r w:rsidRPr="000C5BCA">
        <w:rPr>
          <w:i/>
          <w:sz w:val="28"/>
          <w:szCs w:val="28"/>
        </w:rPr>
        <w:t xml:space="preserve"> </w:t>
      </w:r>
      <w:r w:rsidRPr="000C5BCA">
        <w:rPr>
          <w:i/>
          <w:sz w:val="28"/>
          <w:szCs w:val="28"/>
          <w:lang w:val="en-US"/>
        </w:rPr>
        <w:t>my</w:t>
      </w:r>
      <w:r w:rsidRPr="000C5BCA">
        <w:rPr>
          <w:i/>
          <w:sz w:val="28"/>
          <w:szCs w:val="28"/>
        </w:rPr>
        <w:t xml:space="preserve"> </w:t>
      </w:r>
      <w:r w:rsidRPr="000C5BCA">
        <w:rPr>
          <w:i/>
          <w:sz w:val="28"/>
          <w:szCs w:val="28"/>
          <w:lang w:val="en-US"/>
        </w:rPr>
        <w:t>brothers</w:t>
      </w:r>
      <w:r w:rsidRPr="000C5BCA">
        <w:rPr>
          <w:i/>
          <w:sz w:val="28"/>
          <w:szCs w:val="28"/>
        </w:rPr>
        <w:t xml:space="preserve"> </w:t>
      </w:r>
      <w:r w:rsidRPr="000C5BCA">
        <w:rPr>
          <w:i/>
          <w:sz w:val="28"/>
          <w:szCs w:val="28"/>
          <w:lang w:val="en-US"/>
        </w:rPr>
        <w:t>did</w:t>
      </w:r>
      <w:r w:rsidRPr="000C5BCA">
        <w:rPr>
          <w:i/>
          <w:sz w:val="28"/>
          <w:szCs w:val="28"/>
        </w:rPr>
        <w:t xml:space="preserve"> </w:t>
      </w:r>
      <w:r w:rsidRPr="000C5BCA">
        <w:rPr>
          <w:i/>
          <w:sz w:val="28"/>
          <w:szCs w:val="28"/>
          <w:lang w:val="en-US"/>
        </w:rPr>
        <w:t>you</w:t>
      </w:r>
      <w:r w:rsidRPr="000C5BCA">
        <w:rPr>
          <w:i/>
          <w:sz w:val="28"/>
          <w:szCs w:val="28"/>
        </w:rPr>
        <w:t xml:space="preserve"> </w:t>
      </w:r>
      <w:r w:rsidRPr="000C5BCA">
        <w:rPr>
          <w:i/>
          <w:sz w:val="28"/>
          <w:szCs w:val="28"/>
          <w:lang w:val="en-US"/>
        </w:rPr>
        <w:t>meet</w:t>
      </w:r>
      <w:r w:rsidRPr="000C5BCA">
        <w:rPr>
          <w:i/>
          <w:sz w:val="28"/>
          <w:szCs w:val="28"/>
        </w:rPr>
        <w:t xml:space="preserve">? </w:t>
      </w:r>
      <w:r w:rsidRPr="000C5BCA">
        <w:rPr>
          <w:i/>
          <w:sz w:val="28"/>
          <w:szCs w:val="28"/>
          <w:lang w:val="en-US"/>
        </w:rPr>
        <w:t>The one</w:t>
      </w:r>
      <w:r w:rsidRPr="000C5BCA">
        <w:rPr>
          <w:sz w:val="28"/>
          <w:szCs w:val="28"/>
          <w:lang w:val="en-US"/>
        </w:rPr>
        <w:t xml:space="preserve"> </w:t>
      </w:r>
      <w:r w:rsidRPr="000C5BCA">
        <w:rPr>
          <w:i/>
          <w:sz w:val="28"/>
          <w:szCs w:val="28"/>
          <w:u w:val="single"/>
          <w:lang w:val="en-US"/>
        </w:rPr>
        <w:t>who / that</w:t>
      </w:r>
      <w:r w:rsidRPr="000C5BCA">
        <w:rPr>
          <w:sz w:val="28"/>
          <w:szCs w:val="28"/>
          <w:lang w:val="en-US"/>
        </w:rPr>
        <w:t xml:space="preserve"> </w:t>
      </w:r>
      <w:r w:rsidRPr="000C5BCA">
        <w:rPr>
          <w:i/>
          <w:sz w:val="28"/>
          <w:szCs w:val="28"/>
          <w:lang w:val="en-US"/>
        </w:rPr>
        <w:t xml:space="preserve">lives in Glasgow, or the one </w:t>
      </w:r>
      <w:r w:rsidRPr="000C5BCA">
        <w:rPr>
          <w:i/>
          <w:sz w:val="28"/>
          <w:szCs w:val="28"/>
          <w:u w:val="single"/>
          <w:lang w:val="en-US"/>
        </w:rPr>
        <w:t>who / that</w:t>
      </w:r>
      <w:r w:rsidRPr="000C5BCA">
        <w:rPr>
          <w:i/>
          <w:sz w:val="28"/>
          <w:szCs w:val="28"/>
          <w:lang w:val="en-US"/>
        </w:rPr>
        <w:t xml:space="preserve"> lives in Leeds</w:t>
      </w:r>
      <w:r w:rsidRPr="000C5BCA">
        <w:rPr>
          <w:sz w:val="28"/>
          <w:szCs w:val="28"/>
          <w:lang w:val="en-US"/>
        </w:rPr>
        <w:t xml:space="preserve"> [40, </w:t>
      </w:r>
      <w:r w:rsidRPr="000C5BCA">
        <w:rPr>
          <w:sz w:val="28"/>
          <w:szCs w:val="28"/>
        </w:rPr>
        <w:t>с</w:t>
      </w:r>
      <w:r w:rsidRPr="000C5BCA">
        <w:rPr>
          <w:sz w:val="28"/>
          <w:szCs w:val="28"/>
          <w:lang w:val="en-US"/>
        </w:rPr>
        <w:t xml:space="preserve">. 1438]. </w:t>
      </w:r>
      <w:r w:rsidRPr="000C5BCA">
        <w:rPr>
          <w:sz w:val="28"/>
          <w:szCs w:val="28"/>
        </w:rPr>
        <w:t>Але</w:t>
      </w:r>
      <w:r w:rsidRPr="000C5BCA">
        <w:rPr>
          <w:sz w:val="28"/>
          <w:szCs w:val="28"/>
          <w:lang w:val="en-US"/>
        </w:rPr>
        <w:t xml:space="preserve"> </w:t>
      </w:r>
      <w:r w:rsidRPr="000C5BCA">
        <w:rPr>
          <w:sz w:val="28"/>
          <w:szCs w:val="28"/>
        </w:rPr>
        <w:t>такої</w:t>
      </w:r>
      <w:r w:rsidRPr="000C5BCA">
        <w:rPr>
          <w:sz w:val="28"/>
          <w:szCs w:val="28"/>
          <w:lang w:val="en-US"/>
        </w:rPr>
        <w:t xml:space="preserve"> </w:t>
      </w:r>
      <w:r w:rsidRPr="000C5BCA">
        <w:rPr>
          <w:sz w:val="28"/>
          <w:szCs w:val="28"/>
        </w:rPr>
        <w:t>заміни</w:t>
      </w:r>
      <w:r w:rsidRPr="000C5BCA">
        <w:rPr>
          <w:sz w:val="28"/>
          <w:szCs w:val="28"/>
          <w:lang w:val="en-US"/>
        </w:rPr>
        <w:t xml:space="preserve"> </w:t>
      </w:r>
      <w:r w:rsidRPr="000C5BCA">
        <w:rPr>
          <w:sz w:val="28"/>
          <w:szCs w:val="28"/>
        </w:rPr>
        <w:t>не</w:t>
      </w:r>
      <w:r w:rsidRPr="000C5BCA">
        <w:rPr>
          <w:sz w:val="28"/>
          <w:szCs w:val="28"/>
          <w:lang w:val="en-US"/>
        </w:rPr>
        <w:t xml:space="preserve"> </w:t>
      </w:r>
      <w:r w:rsidRPr="000C5BCA">
        <w:rPr>
          <w:sz w:val="28"/>
          <w:szCs w:val="28"/>
        </w:rPr>
        <w:t>відбувається</w:t>
      </w:r>
      <w:r w:rsidRPr="000C5BCA">
        <w:rPr>
          <w:sz w:val="28"/>
          <w:szCs w:val="28"/>
          <w:lang w:val="en-US"/>
        </w:rPr>
        <w:t xml:space="preserve"> </w:t>
      </w:r>
      <w:r w:rsidRPr="000C5BCA">
        <w:rPr>
          <w:sz w:val="28"/>
          <w:szCs w:val="28"/>
        </w:rPr>
        <w:t>за</w:t>
      </w:r>
      <w:r w:rsidRPr="000C5BCA">
        <w:rPr>
          <w:sz w:val="28"/>
          <w:szCs w:val="28"/>
          <w:lang w:val="en-US"/>
        </w:rPr>
        <w:t xml:space="preserve"> </w:t>
      </w:r>
      <w:r w:rsidRPr="000C5BCA">
        <w:rPr>
          <w:sz w:val="28"/>
          <w:szCs w:val="28"/>
        </w:rPr>
        <w:t>вживання</w:t>
      </w:r>
      <w:r w:rsidRPr="000C5BCA">
        <w:rPr>
          <w:sz w:val="28"/>
          <w:szCs w:val="28"/>
          <w:lang w:val="en-US"/>
        </w:rPr>
        <w:t xml:space="preserve"> </w:t>
      </w:r>
      <w:r w:rsidRPr="000C5BCA">
        <w:rPr>
          <w:i/>
          <w:sz w:val="28"/>
          <w:szCs w:val="28"/>
          <w:lang w:val="en-US"/>
        </w:rPr>
        <w:t>who</w:t>
      </w:r>
      <w:r w:rsidRPr="000C5BCA">
        <w:rPr>
          <w:sz w:val="28"/>
          <w:szCs w:val="28"/>
          <w:lang w:val="en-US"/>
        </w:rPr>
        <w:t xml:space="preserve"> </w:t>
      </w:r>
      <w:r w:rsidRPr="000C5BCA">
        <w:rPr>
          <w:sz w:val="28"/>
          <w:szCs w:val="28"/>
        </w:rPr>
        <w:t>в</w:t>
      </w:r>
      <w:r w:rsidRPr="000C5BCA">
        <w:rPr>
          <w:sz w:val="28"/>
          <w:szCs w:val="28"/>
          <w:lang w:val="en-US"/>
        </w:rPr>
        <w:t xml:space="preserve"> </w:t>
      </w:r>
      <w:r w:rsidRPr="000C5BCA">
        <w:rPr>
          <w:sz w:val="28"/>
          <w:szCs w:val="28"/>
        </w:rPr>
        <w:t>інтродуктивній</w:t>
      </w:r>
      <w:r w:rsidRPr="000C5BCA">
        <w:rPr>
          <w:sz w:val="28"/>
          <w:szCs w:val="28"/>
          <w:lang w:val="en-US"/>
        </w:rPr>
        <w:t xml:space="preserve"> </w:t>
      </w:r>
      <w:r w:rsidRPr="000C5BCA">
        <w:rPr>
          <w:sz w:val="28"/>
          <w:szCs w:val="28"/>
        </w:rPr>
        <w:t>функції</w:t>
      </w:r>
      <w:r w:rsidRPr="000C5BCA">
        <w:rPr>
          <w:sz w:val="28"/>
          <w:szCs w:val="28"/>
          <w:lang w:val="en-US"/>
        </w:rPr>
        <w:t xml:space="preserve"> (</w:t>
      </w:r>
      <w:r w:rsidRPr="000C5BCA">
        <w:rPr>
          <w:i/>
          <w:sz w:val="28"/>
          <w:szCs w:val="28"/>
          <w:lang w:val="en-US"/>
        </w:rPr>
        <w:t xml:space="preserve">it is he </w:t>
      </w:r>
      <w:r w:rsidRPr="000C5BCA">
        <w:rPr>
          <w:i/>
          <w:sz w:val="28"/>
          <w:szCs w:val="28"/>
          <w:u w:val="single"/>
          <w:lang w:val="en-US"/>
        </w:rPr>
        <w:t>who</w:t>
      </w:r>
      <w:r w:rsidRPr="000C5BCA">
        <w:rPr>
          <w:i/>
          <w:sz w:val="28"/>
          <w:szCs w:val="28"/>
          <w:lang w:val="en-US"/>
        </w:rPr>
        <w:t xml:space="preserve"> knows</w:t>
      </w:r>
      <w:r w:rsidRPr="000C5BCA">
        <w:rPr>
          <w:sz w:val="28"/>
          <w:szCs w:val="28"/>
          <w:lang w:val="en-US"/>
        </w:rPr>
        <w:t>)</w:t>
      </w:r>
      <w:r w:rsidRPr="000C5BCA">
        <w:rPr>
          <w:i/>
          <w:sz w:val="28"/>
          <w:szCs w:val="28"/>
          <w:lang w:val="en-US"/>
        </w:rPr>
        <w:t xml:space="preserve"> </w:t>
      </w:r>
      <w:r w:rsidRPr="000C5BCA">
        <w:rPr>
          <w:sz w:val="28"/>
          <w:szCs w:val="28"/>
        </w:rPr>
        <w:t>або</w:t>
      </w:r>
      <w:r w:rsidRPr="000C5BCA">
        <w:rPr>
          <w:sz w:val="28"/>
          <w:szCs w:val="28"/>
          <w:lang w:val="en-US"/>
        </w:rPr>
        <w:t xml:space="preserve"> </w:t>
      </w:r>
      <w:r w:rsidRPr="000C5BCA">
        <w:rPr>
          <w:sz w:val="28"/>
          <w:szCs w:val="28"/>
        </w:rPr>
        <w:t>у</w:t>
      </w:r>
      <w:r w:rsidRPr="000C5BCA">
        <w:rPr>
          <w:sz w:val="28"/>
          <w:szCs w:val="28"/>
          <w:lang w:val="en-US"/>
        </w:rPr>
        <w:t xml:space="preserve"> </w:t>
      </w:r>
      <w:r w:rsidRPr="000C5BCA">
        <w:rPr>
          <w:sz w:val="28"/>
          <w:szCs w:val="28"/>
        </w:rPr>
        <w:t>функції</w:t>
      </w:r>
      <w:r w:rsidRPr="000C5BCA">
        <w:rPr>
          <w:sz w:val="28"/>
          <w:szCs w:val="28"/>
          <w:lang w:val="en-US"/>
        </w:rPr>
        <w:t xml:space="preserve"> </w:t>
      </w:r>
      <w:r w:rsidRPr="000C5BCA">
        <w:rPr>
          <w:sz w:val="28"/>
          <w:szCs w:val="28"/>
        </w:rPr>
        <w:t>підмета</w:t>
      </w:r>
      <w:r w:rsidRPr="000C5BCA">
        <w:rPr>
          <w:sz w:val="28"/>
          <w:szCs w:val="28"/>
          <w:lang w:val="en-US"/>
        </w:rPr>
        <w:t xml:space="preserve"> (</w:t>
      </w:r>
      <w:r w:rsidRPr="000C5BCA">
        <w:rPr>
          <w:i/>
          <w:sz w:val="28"/>
          <w:szCs w:val="28"/>
          <w:lang w:val="en-US"/>
        </w:rPr>
        <w:t xml:space="preserve">this is Mike, </w:t>
      </w:r>
      <w:r w:rsidRPr="000C5BCA">
        <w:rPr>
          <w:i/>
          <w:sz w:val="28"/>
          <w:szCs w:val="28"/>
          <w:u w:val="single"/>
          <w:lang w:val="en-US"/>
        </w:rPr>
        <w:t>who</w:t>
      </w:r>
      <w:r w:rsidRPr="000C5BCA">
        <w:rPr>
          <w:i/>
          <w:sz w:val="28"/>
          <w:szCs w:val="28"/>
          <w:lang w:val="en-US"/>
        </w:rPr>
        <w:t xml:space="preserve"> works for GML</w:t>
      </w:r>
      <w:r w:rsidRPr="000C5BCA">
        <w:rPr>
          <w:sz w:val="28"/>
          <w:szCs w:val="28"/>
          <w:lang w:val="en-US"/>
        </w:rPr>
        <w:t>)</w:t>
      </w:r>
      <w:r w:rsidRPr="000C5BCA">
        <w:rPr>
          <w:i/>
          <w:sz w:val="28"/>
          <w:szCs w:val="28"/>
          <w:lang w:val="en-US"/>
        </w:rPr>
        <w:t xml:space="preserve">. </w:t>
      </w:r>
      <w:r w:rsidRPr="000C5BCA">
        <w:rPr>
          <w:sz w:val="28"/>
          <w:szCs w:val="28"/>
        </w:rPr>
        <w:t>Англійські</w:t>
      </w:r>
      <w:r w:rsidRPr="000C5BCA">
        <w:rPr>
          <w:sz w:val="28"/>
          <w:szCs w:val="28"/>
          <w:lang w:val="en-US"/>
        </w:rPr>
        <w:t xml:space="preserve"> </w:t>
      </w:r>
      <w:r w:rsidRPr="000C5BCA">
        <w:rPr>
          <w:sz w:val="28"/>
          <w:szCs w:val="28"/>
        </w:rPr>
        <w:t>вказівні</w:t>
      </w:r>
      <w:r w:rsidRPr="000C5BCA">
        <w:rPr>
          <w:sz w:val="28"/>
          <w:szCs w:val="28"/>
          <w:lang w:val="en-US"/>
        </w:rPr>
        <w:t xml:space="preserve"> </w:t>
      </w:r>
      <w:r w:rsidRPr="000C5BCA">
        <w:rPr>
          <w:sz w:val="28"/>
          <w:szCs w:val="28"/>
        </w:rPr>
        <w:t>займенники</w:t>
      </w:r>
      <w:r w:rsidRPr="000C5BCA">
        <w:rPr>
          <w:sz w:val="28"/>
          <w:szCs w:val="28"/>
          <w:lang w:val="en-US"/>
        </w:rPr>
        <w:t xml:space="preserve"> </w:t>
      </w:r>
      <w:r w:rsidRPr="000C5BCA">
        <w:rPr>
          <w:sz w:val="28"/>
          <w:szCs w:val="28"/>
        </w:rPr>
        <w:t>потребують</w:t>
      </w:r>
      <w:r w:rsidRPr="000C5BCA">
        <w:rPr>
          <w:sz w:val="28"/>
          <w:szCs w:val="28"/>
          <w:lang w:val="en-US"/>
        </w:rPr>
        <w:t xml:space="preserve"> </w:t>
      </w:r>
      <w:r w:rsidRPr="000C5BCA">
        <w:rPr>
          <w:sz w:val="28"/>
          <w:szCs w:val="28"/>
        </w:rPr>
        <w:t>постпозиційно</w:t>
      </w:r>
      <w:r w:rsidRPr="000C5BCA">
        <w:rPr>
          <w:sz w:val="28"/>
          <w:szCs w:val="28"/>
          <w:lang w:val="en-US"/>
        </w:rPr>
        <w:t xml:space="preserve"> </w:t>
      </w:r>
      <w:r w:rsidRPr="000C5BCA">
        <w:rPr>
          <w:sz w:val="28"/>
          <w:szCs w:val="28"/>
        </w:rPr>
        <w:t>вжитого</w:t>
      </w:r>
      <w:r w:rsidRPr="000C5BCA">
        <w:rPr>
          <w:sz w:val="28"/>
          <w:szCs w:val="28"/>
          <w:lang w:val="en-US"/>
        </w:rPr>
        <w:t xml:space="preserve"> </w:t>
      </w:r>
      <w:r w:rsidRPr="000C5BCA">
        <w:rPr>
          <w:i/>
          <w:sz w:val="28"/>
          <w:szCs w:val="28"/>
          <w:lang w:val="en-US"/>
        </w:rPr>
        <w:t xml:space="preserve">one (ones) </w:t>
      </w:r>
      <w:r w:rsidRPr="000C5BCA">
        <w:rPr>
          <w:sz w:val="28"/>
          <w:szCs w:val="28"/>
          <w:lang w:val="en-US"/>
        </w:rPr>
        <w:t xml:space="preserve">[33, </w:t>
      </w:r>
      <w:r w:rsidRPr="000C5BCA">
        <w:rPr>
          <w:sz w:val="28"/>
          <w:szCs w:val="28"/>
        </w:rPr>
        <w:t>с</w:t>
      </w:r>
      <w:r w:rsidRPr="000C5BCA">
        <w:rPr>
          <w:sz w:val="28"/>
          <w:szCs w:val="28"/>
          <w:lang w:val="en-US"/>
        </w:rPr>
        <w:t>. 208-212, 257, 406</w:t>
      </w:r>
      <w:r w:rsidRPr="000C5BCA">
        <w:rPr>
          <w:spacing w:val="-8"/>
          <w:sz w:val="28"/>
          <w:szCs w:val="28"/>
          <w:lang w:val="en-US"/>
        </w:rPr>
        <w:t xml:space="preserve">]). </w:t>
      </w:r>
      <w:r w:rsidRPr="000C5BCA">
        <w:rPr>
          <w:spacing w:val="-8"/>
          <w:sz w:val="28"/>
          <w:szCs w:val="28"/>
        </w:rPr>
        <w:t>Проте</w:t>
      </w:r>
      <w:r w:rsidRPr="000C5BCA">
        <w:rPr>
          <w:spacing w:val="-8"/>
          <w:sz w:val="28"/>
          <w:szCs w:val="28"/>
          <w:lang w:val="en-US"/>
        </w:rPr>
        <w:t xml:space="preserve"> </w:t>
      </w:r>
      <w:r w:rsidRPr="000C5BCA">
        <w:rPr>
          <w:spacing w:val="-8"/>
          <w:sz w:val="28"/>
          <w:szCs w:val="28"/>
        </w:rPr>
        <w:t>вони</w:t>
      </w:r>
      <w:r w:rsidRPr="000C5BCA">
        <w:rPr>
          <w:spacing w:val="-8"/>
          <w:sz w:val="28"/>
          <w:szCs w:val="28"/>
          <w:lang w:val="en-US"/>
        </w:rPr>
        <w:t xml:space="preserve"> </w:t>
      </w:r>
      <w:r w:rsidRPr="000C5BCA">
        <w:rPr>
          <w:spacing w:val="-8"/>
          <w:sz w:val="28"/>
          <w:szCs w:val="28"/>
        </w:rPr>
        <w:t>реалізують</w:t>
      </w:r>
      <w:r w:rsidRPr="000C5BCA">
        <w:rPr>
          <w:spacing w:val="-8"/>
          <w:sz w:val="28"/>
          <w:szCs w:val="28"/>
          <w:lang w:val="en-US"/>
        </w:rPr>
        <w:t xml:space="preserve"> </w:t>
      </w:r>
      <w:r w:rsidRPr="000C5BCA">
        <w:rPr>
          <w:spacing w:val="-8"/>
          <w:sz w:val="28"/>
          <w:szCs w:val="28"/>
        </w:rPr>
        <w:t>однакові</w:t>
      </w:r>
      <w:r w:rsidRPr="000C5BCA">
        <w:rPr>
          <w:spacing w:val="-8"/>
          <w:sz w:val="28"/>
          <w:szCs w:val="28"/>
          <w:lang w:val="en-US"/>
        </w:rPr>
        <w:t xml:space="preserve"> </w:t>
      </w:r>
      <w:r w:rsidRPr="000C5BCA">
        <w:rPr>
          <w:spacing w:val="-8"/>
          <w:sz w:val="28"/>
          <w:szCs w:val="28"/>
        </w:rPr>
        <w:t>типи</w:t>
      </w:r>
      <w:r w:rsidRPr="000C5BCA">
        <w:rPr>
          <w:spacing w:val="-8"/>
          <w:sz w:val="28"/>
          <w:szCs w:val="28"/>
          <w:lang w:val="en-US"/>
        </w:rPr>
        <w:t xml:space="preserve"> </w:t>
      </w:r>
      <w:r w:rsidRPr="000C5BCA">
        <w:rPr>
          <w:spacing w:val="-8"/>
          <w:sz w:val="28"/>
          <w:szCs w:val="28"/>
        </w:rPr>
        <w:t>РОР</w:t>
      </w:r>
      <w:r w:rsidRPr="000C5BCA">
        <w:rPr>
          <w:spacing w:val="-8"/>
          <w:sz w:val="28"/>
          <w:szCs w:val="28"/>
          <w:lang w:val="en-US"/>
        </w:rPr>
        <w:t xml:space="preserve"> – </w:t>
      </w:r>
      <w:r w:rsidRPr="000C5BCA">
        <w:rPr>
          <w:spacing w:val="-8"/>
          <w:sz w:val="28"/>
          <w:szCs w:val="28"/>
        </w:rPr>
        <w:t>дейктично</w:t>
      </w:r>
      <w:r w:rsidRPr="000C5BCA">
        <w:rPr>
          <w:spacing w:val="-8"/>
          <w:sz w:val="28"/>
          <w:szCs w:val="28"/>
          <w:lang w:val="en-US"/>
        </w:rPr>
        <w:t>-</w:t>
      </w:r>
      <w:r w:rsidRPr="000C5BCA">
        <w:rPr>
          <w:spacing w:val="-8"/>
          <w:sz w:val="28"/>
          <w:szCs w:val="28"/>
        </w:rPr>
        <w:t>анафоричне</w:t>
      </w:r>
      <w:r w:rsidRPr="000C5BCA">
        <w:rPr>
          <w:sz w:val="28"/>
          <w:szCs w:val="28"/>
          <w:lang w:val="en-US"/>
        </w:rPr>
        <w:t xml:space="preserve"> </w:t>
      </w:r>
      <w:r w:rsidRPr="000C5BCA">
        <w:rPr>
          <w:spacing w:val="-4"/>
          <w:sz w:val="28"/>
          <w:szCs w:val="28"/>
          <w:lang w:val="en-US"/>
        </w:rPr>
        <w:t>(</w:t>
      </w:r>
      <w:r w:rsidRPr="000C5BCA">
        <w:rPr>
          <w:spacing w:val="-4"/>
          <w:sz w:val="28"/>
          <w:szCs w:val="28"/>
        </w:rPr>
        <w:t>виділення</w:t>
      </w:r>
      <w:r w:rsidRPr="000C5BCA">
        <w:rPr>
          <w:spacing w:val="-4"/>
          <w:sz w:val="28"/>
          <w:szCs w:val="28"/>
          <w:lang w:val="en-US"/>
        </w:rPr>
        <w:t xml:space="preserve"> </w:t>
      </w:r>
      <w:r w:rsidRPr="000C5BCA">
        <w:rPr>
          <w:spacing w:val="-4"/>
          <w:sz w:val="28"/>
          <w:szCs w:val="28"/>
        </w:rPr>
        <w:t>трансфункціональних</w:t>
      </w:r>
      <w:r w:rsidRPr="000C5BCA">
        <w:rPr>
          <w:spacing w:val="-4"/>
          <w:sz w:val="28"/>
          <w:szCs w:val="28"/>
          <w:lang w:val="en-US"/>
        </w:rPr>
        <w:t xml:space="preserve"> </w:t>
      </w:r>
      <w:r w:rsidRPr="000C5BCA">
        <w:rPr>
          <w:spacing w:val="-4"/>
          <w:sz w:val="28"/>
          <w:szCs w:val="28"/>
        </w:rPr>
        <w:t>типів</w:t>
      </w:r>
      <w:r w:rsidRPr="000C5BCA">
        <w:rPr>
          <w:spacing w:val="-4"/>
          <w:sz w:val="28"/>
          <w:szCs w:val="28"/>
          <w:lang w:val="en-US"/>
        </w:rPr>
        <w:t xml:space="preserve"> </w:t>
      </w:r>
      <w:r w:rsidRPr="000C5BCA">
        <w:rPr>
          <w:spacing w:val="-4"/>
          <w:sz w:val="28"/>
          <w:szCs w:val="28"/>
        </w:rPr>
        <w:t>РОР</w:t>
      </w:r>
      <w:r w:rsidRPr="000C5BCA">
        <w:rPr>
          <w:spacing w:val="-4"/>
          <w:sz w:val="28"/>
          <w:szCs w:val="28"/>
          <w:lang w:val="en-US"/>
        </w:rPr>
        <w:t xml:space="preserve"> </w:t>
      </w:r>
      <w:r w:rsidRPr="000C5BCA">
        <w:rPr>
          <w:spacing w:val="-4"/>
          <w:sz w:val="28"/>
          <w:szCs w:val="28"/>
        </w:rPr>
        <w:t>відбувається</w:t>
      </w:r>
      <w:r w:rsidRPr="000C5BCA">
        <w:rPr>
          <w:spacing w:val="-4"/>
          <w:sz w:val="28"/>
          <w:szCs w:val="28"/>
          <w:lang w:val="en-US"/>
        </w:rPr>
        <w:t xml:space="preserve"> </w:t>
      </w:r>
      <w:r w:rsidRPr="000C5BCA">
        <w:rPr>
          <w:spacing w:val="-4"/>
          <w:sz w:val="28"/>
          <w:szCs w:val="28"/>
        </w:rPr>
        <w:t>відповідно</w:t>
      </w:r>
      <w:r w:rsidRPr="000C5BCA">
        <w:rPr>
          <w:spacing w:val="-4"/>
          <w:sz w:val="28"/>
          <w:szCs w:val="28"/>
          <w:lang w:val="en-US"/>
        </w:rPr>
        <w:t xml:space="preserve"> </w:t>
      </w:r>
      <w:r w:rsidRPr="000C5BCA">
        <w:rPr>
          <w:spacing w:val="-4"/>
          <w:sz w:val="28"/>
          <w:szCs w:val="28"/>
        </w:rPr>
        <w:t>до</w:t>
      </w:r>
      <w:r w:rsidRPr="000C5BCA">
        <w:rPr>
          <w:spacing w:val="-4"/>
          <w:sz w:val="28"/>
          <w:szCs w:val="28"/>
          <w:lang w:val="en-US"/>
        </w:rPr>
        <w:t xml:space="preserve"> </w:t>
      </w:r>
      <w:r w:rsidRPr="000C5BCA">
        <w:rPr>
          <w:spacing w:val="-4"/>
          <w:sz w:val="28"/>
          <w:szCs w:val="28"/>
        </w:rPr>
        <w:t>наукової</w:t>
      </w:r>
      <w:r w:rsidRPr="000C5BCA">
        <w:rPr>
          <w:spacing w:val="-4"/>
          <w:sz w:val="28"/>
          <w:szCs w:val="28"/>
          <w:lang w:val="en-US"/>
        </w:rPr>
        <w:t xml:space="preserve"> </w:t>
      </w:r>
      <w:r w:rsidRPr="000C5BCA">
        <w:rPr>
          <w:spacing w:val="-4"/>
          <w:sz w:val="28"/>
          <w:szCs w:val="28"/>
        </w:rPr>
        <w:t>концепції</w:t>
      </w:r>
      <w:r w:rsidRPr="000C5BCA">
        <w:rPr>
          <w:spacing w:val="-4"/>
          <w:sz w:val="28"/>
          <w:szCs w:val="28"/>
          <w:lang w:val="en-US"/>
        </w:rPr>
        <w:t xml:space="preserve"> </w:t>
      </w:r>
      <w:r w:rsidRPr="000C5BCA">
        <w:rPr>
          <w:spacing w:val="-4"/>
          <w:sz w:val="28"/>
          <w:szCs w:val="28"/>
        </w:rPr>
        <w:t>А</w:t>
      </w:r>
      <w:r w:rsidRPr="000C5BCA">
        <w:rPr>
          <w:spacing w:val="-4"/>
          <w:sz w:val="28"/>
          <w:szCs w:val="28"/>
          <w:lang w:val="en-US"/>
        </w:rPr>
        <w:t>. </w:t>
      </w:r>
      <w:r w:rsidRPr="000C5BCA">
        <w:rPr>
          <w:spacing w:val="-4"/>
          <w:sz w:val="28"/>
          <w:szCs w:val="28"/>
        </w:rPr>
        <w:t>Норена</w:t>
      </w:r>
      <w:r w:rsidRPr="000C5BCA">
        <w:rPr>
          <w:spacing w:val="-4"/>
          <w:sz w:val="28"/>
          <w:szCs w:val="28"/>
          <w:lang w:val="en-US"/>
        </w:rPr>
        <w:t xml:space="preserve">, </w:t>
      </w:r>
      <w:r w:rsidRPr="000C5BCA">
        <w:rPr>
          <w:spacing w:val="-4"/>
          <w:sz w:val="28"/>
          <w:szCs w:val="28"/>
        </w:rPr>
        <w:t>за</w:t>
      </w:r>
      <w:r w:rsidRPr="000C5BCA">
        <w:rPr>
          <w:spacing w:val="-4"/>
          <w:sz w:val="28"/>
          <w:szCs w:val="28"/>
          <w:lang w:val="en-US"/>
        </w:rPr>
        <w:t xml:space="preserve"> </w:t>
      </w:r>
      <w:r w:rsidRPr="000C5BCA">
        <w:rPr>
          <w:spacing w:val="-4"/>
          <w:sz w:val="28"/>
          <w:szCs w:val="28"/>
        </w:rPr>
        <w:t>якою</w:t>
      </w:r>
      <w:r w:rsidRPr="000C5BCA">
        <w:rPr>
          <w:spacing w:val="-4"/>
          <w:sz w:val="28"/>
          <w:szCs w:val="28"/>
          <w:lang w:val="en-US"/>
        </w:rPr>
        <w:t xml:space="preserve"> </w:t>
      </w:r>
      <w:r w:rsidRPr="000C5BCA">
        <w:rPr>
          <w:spacing w:val="-4"/>
          <w:sz w:val="28"/>
          <w:szCs w:val="28"/>
        </w:rPr>
        <w:t>в</w:t>
      </w:r>
      <w:r w:rsidRPr="000C5BCA">
        <w:rPr>
          <w:spacing w:val="-4"/>
          <w:sz w:val="28"/>
          <w:szCs w:val="28"/>
          <w:lang w:val="en-US"/>
        </w:rPr>
        <w:t xml:space="preserve"> </w:t>
      </w:r>
      <w:r w:rsidRPr="000C5BCA">
        <w:rPr>
          <w:spacing w:val="-4"/>
          <w:sz w:val="28"/>
          <w:szCs w:val="28"/>
        </w:rPr>
        <w:t>семантиці</w:t>
      </w:r>
      <w:r w:rsidRPr="000C5BCA">
        <w:rPr>
          <w:spacing w:val="-4"/>
          <w:sz w:val="28"/>
          <w:szCs w:val="28"/>
          <w:lang w:val="en-US"/>
        </w:rPr>
        <w:t xml:space="preserve"> </w:t>
      </w:r>
      <w:r w:rsidRPr="000C5BCA">
        <w:rPr>
          <w:spacing w:val="-4"/>
          <w:sz w:val="28"/>
          <w:szCs w:val="28"/>
        </w:rPr>
        <w:t>займенників</w:t>
      </w:r>
      <w:r w:rsidRPr="000C5BCA">
        <w:rPr>
          <w:spacing w:val="-4"/>
          <w:sz w:val="28"/>
          <w:szCs w:val="28"/>
          <w:lang w:val="en-US"/>
        </w:rPr>
        <w:t xml:space="preserve"> (</w:t>
      </w:r>
      <w:r w:rsidRPr="000C5BCA">
        <w:rPr>
          <w:spacing w:val="-4"/>
          <w:sz w:val="28"/>
          <w:szCs w:val="28"/>
        </w:rPr>
        <w:t>ширше</w:t>
      </w:r>
      <w:r w:rsidRPr="000C5BCA">
        <w:rPr>
          <w:spacing w:val="-4"/>
          <w:sz w:val="28"/>
          <w:szCs w:val="28"/>
          <w:lang w:val="en-US"/>
        </w:rPr>
        <w:t xml:space="preserve"> –</w:t>
      </w:r>
      <w:r w:rsidRPr="000C5BCA">
        <w:rPr>
          <w:sz w:val="28"/>
          <w:szCs w:val="28"/>
          <w:lang w:val="en-US"/>
        </w:rPr>
        <w:t xml:space="preserve"> </w:t>
      </w:r>
      <w:r w:rsidRPr="000C5BCA">
        <w:rPr>
          <w:sz w:val="28"/>
          <w:szCs w:val="28"/>
        </w:rPr>
        <w:t>особових</w:t>
      </w:r>
      <w:r w:rsidRPr="000C5BCA">
        <w:rPr>
          <w:sz w:val="28"/>
          <w:szCs w:val="28"/>
          <w:lang w:val="en-US"/>
        </w:rPr>
        <w:t xml:space="preserve"> </w:t>
      </w:r>
      <w:r w:rsidRPr="000C5BCA">
        <w:rPr>
          <w:sz w:val="28"/>
          <w:szCs w:val="28"/>
        </w:rPr>
        <w:t>РОР</w:t>
      </w:r>
      <w:r w:rsidRPr="000C5BCA">
        <w:rPr>
          <w:sz w:val="28"/>
          <w:szCs w:val="28"/>
          <w:lang w:val="en-US"/>
        </w:rPr>
        <w:t xml:space="preserve">. – </w:t>
      </w:r>
      <w:r w:rsidRPr="000C5BCA">
        <w:rPr>
          <w:i/>
          <w:sz w:val="28"/>
          <w:szCs w:val="28"/>
        </w:rPr>
        <w:t>Авт</w:t>
      </w:r>
      <w:r w:rsidRPr="000C5BCA">
        <w:rPr>
          <w:i/>
          <w:sz w:val="28"/>
          <w:szCs w:val="28"/>
          <w:lang w:val="en-US"/>
        </w:rPr>
        <w:t>.</w:t>
      </w:r>
      <w:r w:rsidRPr="000C5BCA">
        <w:rPr>
          <w:sz w:val="28"/>
          <w:szCs w:val="28"/>
          <w:lang w:val="en-US"/>
        </w:rPr>
        <w:t xml:space="preserve">) </w:t>
      </w:r>
      <w:r w:rsidRPr="000C5BCA">
        <w:rPr>
          <w:spacing w:val="-6"/>
          <w:sz w:val="28"/>
          <w:szCs w:val="28"/>
        </w:rPr>
        <w:t>можна</w:t>
      </w:r>
      <w:r w:rsidRPr="000C5BCA">
        <w:rPr>
          <w:spacing w:val="-6"/>
          <w:sz w:val="28"/>
          <w:szCs w:val="28"/>
          <w:lang w:val="en-US"/>
        </w:rPr>
        <w:t xml:space="preserve"> </w:t>
      </w:r>
      <w:r w:rsidRPr="000C5BCA">
        <w:rPr>
          <w:spacing w:val="-6"/>
          <w:sz w:val="28"/>
          <w:szCs w:val="28"/>
        </w:rPr>
        <w:t>виділити</w:t>
      </w:r>
      <w:r w:rsidRPr="000C5BCA">
        <w:rPr>
          <w:spacing w:val="-6"/>
          <w:sz w:val="28"/>
          <w:szCs w:val="28"/>
          <w:lang w:val="en-US"/>
        </w:rPr>
        <w:t xml:space="preserve"> </w:t>
      </w:r>
      <w:r w:rsidRPr="000C5BCA">
        <w:rPr>
          <w:spacing w:val="-6"/>
          <w:sz w:val="28"/>
          <w:szCs w:val="28"/>
        </w:rPr>
        <w:t>дейктичні</w:t>
      </w:r>
      <w:r w:rsidRPr="000C5BCA">
        <w:rPr>
          <w:spacing w:val="-6"/>
          <w:sz w:val="28"/>
          <w:szCs w:val="28"/>
          <w:lang w:val="en-US"/>
        </w:rPr>
        <w:t xml:space="preserve"> </w:t>
      </w:r>
      <w:r w:rsidRPr="000C5BCA">
        <w:rPr>
          <w:spacing w:val="-6"/>
          <w:sz w:val="28"/>
          <w:szCs w:val="28"/>
        </w:rPr>
        <w:t>та</w:t>
      </w:r>
      <w:r w:rsidRPr="000C5BCA">
        <w:rPr>
          <w:spacing w:val="-6"/>
          <w:sz w:val="28"/>
          <w:szCs w:val="28"/>
          <w:lang w:val="en-US"/>
        </w:rPr>
        <w:t xml:space="preserve"> </w:t>
      </w:r>
      <w:r w:rsidRPr="000C5BCA">
        <w:rPr>
          <w:spacing w:val="-6"/>
          <w:sz w:val="28"/>
          <w:szCs w:val="28"/>
        </w:rPr>
        <w:t>анафоричні</w:t>
      </w:r>
      <w:r w:rsidRPr="000C5BCA">
        <w:rPr>
          <w:spacing w:val="-6"/>
          <w:sz w:val="28"/>
          <w:szCs w:val="28"/>
          <w:lang w:val="en-US"/>
        </w:rPr>
        <w:t xml:space="preserve"> </w:t>
      </w:r>
      <w:r w:rsidRPr="000C5BCA">
        <w:rPr>
          <w:spacing w:val="-6"/>
          <w:sz w:val="28"/>
          <w:szCs w:val="28"/>
        </w:rPr>
        <w:t>семи</w:t>
      </w:r>
      <w:r w:rsidRPr="000C5BCA">
        <w:rPr>
          <w:spacing w:val="-6"/>
          <w:sz w:val="28"/>
          <w:szCs w:val="28"/>
          <w:lang w:val="en-US"/>
        </w:rPr>
        <w:t xml:space="preserve"> [35, c. 252-262], </w:t>
      </w:r>
      <w:r w:rsidRPr="000C5BCA">
        <w:rPr>
          <w:spacing w:val="-6"/>
          <w:sz w:val="28"/>
          <w:szCs w:val="28"/>
        </w:rPr>
        <w:t>які</w:t>
      </w:r>
      <w:r w:rsidRPr="000C5BCA">
        <w:rPr>
          <w:spacing w:val="-6"/>
          <w:sz w:val="28"/>
          <w:szCs w:val="28"/>
          <w:lang w:val="en-US"/>
        </w:rPr>
        <w:t xml:space="preserve"> </w:t>
      </w:r>
      <w:r w:rsidRPr="000C5BCA">
        <w:rPr>
          <w:spacing w:val="-6"/>
          <w:sz w:val="28"/>
          <w:szCs w:val="28"/>
        </w:rPr>
        <w:t>актуалізуються</w:t>
      </w:r>
      <w:r w:rsidRPr="000C5BCA">
        <w:rPr>
          <w:spacing w:val="-6"/>
          <w:sz w:val="28"/>
          <w:szCs w:val="28"/>
          <w:lang w:val="en-US"/>
        </w:rPr>
        <w:t xml:space="preserve"> </w:t>
      </w:r>
      <w:r w:rsidRPr="000C5BCA">
        <w:rPr>
          <w:spacing w:val="-6"/>
          <w:sz w:val="28"/>
          <w:szCs w:val="28"/>
        </w:rPr>
        <w:t>або</w:t>
      </w:r>
      <w:r w:rsidRPr="000C5BCA">
        <w:rPr>
          <w:spacing w:val="-6"/>
          <w:sz w:val="28"/>
          <w:szCs w:val="28"/>
          <w:lang w:val="en-US"/>
        </w:rPr>
        <w:t xml:space="preserve"> </w:t>
      </w:r>
      <w:r w:rsidRPr="000C5BCA">
        <w:rPr>
          <w:spacing w:val="-6"/>
          <w:sz w:val="28"/>
          <w:szCs w:val="28"/>
        </w:rPr>
        <w:t>дезактуалізуються</w:t>
      </w:r>
      <w:r w:rsidRPr="000C5BCA">
        <w:rPr>
          <w:spacing w:val="-6"/>
          <w:sz w:val="28"/>
          <w:szCs w:val="28"/>
          <w:lang w:val="en-US"/>
        </w:rPr>
        <w:t xml:space="preserve"> </w:t>
      </w:r>
      <w:r w:rsidRPr="000C5BCA">
        <w:rPr>
          <w:spacing w:val="-6"/>
          <w:sz w:val="28"/>
          <w:szCs w:val="28"/>
        </w:rPr>
        <w:t>контекстуально</w:t>
      </w:r>
      <w:r w:rsidRPr="000C5BCA">
        <w:rPr>
          <w:spacing w:val="-6"/>
          <w:sz w:val="28"/>
          <w:szCs w:val="28"/>
          <w:lang w:val="en-US"/>
        </w:rPr>
        <w:t xml:space="preserve">). </w:t>
      </w:r>
      <w:r w:rsidRPr="000C5BCA">
        <w:rPr>
          <w:spacing w:val="-6"/>
          <w:sz w:val="28"/>
          <w:szCs w:val="28"/>
        </w:rPr>
        <w:t>Ан</w:t>
      </w:r>
      <w:r w:rsidRPr="000C5BCA">
        <w:rPr>
          <w:sz w:val="28"/>
          <w:szCs w:val="28"/>
        </w:rPr>
        <w:t>афоричність</w:t>
      </w:r>
      <w:r w:rsidRPr="000C5BCA">
        <w:rPr>
          <w:sz w:val="28"/>
          <w:szCs w:val="28"/>
          <w:lang w:val="en-US"/>
        </w:rPr>
        <w:t xml:space="preserve"> </w:t>
      </w:r>
      <w:r w:rsidRPr="000C5BCA">
        <w:rPr>
          <w:sz w:val="28"/>
          <w:szCs w:val="28"/>
        </w:rPr>
        <w:t>зберігається</w:t>
      </w:r>
      <w:r w:rsidRPr="000C5BCA">
        <w:rPr>
          <w:sz w:val="28"/>
          <w:szCs w:val="28"/>
          <w:lang w:val="en-US"/>
        </w:rPr>
        <w:t xml:space="preserve"> </w:t>
      </w:r>
      <w:r w:rsidRPr="000C5BCA">
        <w:rPr>
          <w:sz w:val="28"/>
          <w:szCs w:val="28"/>
        </w:rPr>
        <w:t>в</w:t>
      </w:r>
      <w:r w:rsidRPr="000C5BCA">
        <w:rPr>
          <w:sz w:val="28"/>
          <w:szCs w:val="28"/>
          <w:lang w:val="en-US"/>
        </w:rPr>
        <w:t xml:space="preserve"> </w:t>
      </w:r>
      <w:r w:rsidRPr="000C5BCA">
        <w:rPr>
          <w:i/>
          <w:spacing w:val="-2"/>
          <w:sz w:val="28"/>
          <w:szCs w:val="28"/>
          <w:lang w:val="en-US"/>
        </w:rPr>
        <w:t xml:space="preserve">this – that </w:t>
      </w:r>
      <w:r w:rsidRPr="000C5BCA">
        <w:rPr>
          <w:spacing w:val="-2"/>
          <w:sz w:val="28"/>
          <w:szCs w:val="28"/>
          <w:lang w:val="en-US"/>
        </w:rPr>
        <w:t xml:space="preserve">[41, 11, </w:t>
      </w:r>
      <w:r w:rsidRPr="000C5BCA">
        <w:rPr>
          <w:spacing w:val="-2"/>
          <w:sz w:val="28"/>
          <w:szCs w:val="28"/>
        </w:rPr>
        <w:t>с</w:t>
      </w:r>
      <w:r w:rsidRPr="000C5BCA">
        <w:rPr>
          <w:spacing w:val="-2"/>
          <w:sz w:val="28"/>
          <w:szCs w:val="28"/>
          <w:lang w:val="en-US"/>
        </w:rPr>
        <w:t xml:space="preserve">. 250-254, 322-324]. </w:t>
      </w:r>
      <w:r w:rsidRPr="000C5BCA">
        <w:rPr>
          <w:spacing w:val="-2"/>
          <w:sz w:val="28"/>
          <w:szCs w:val="28"/>
        </w:rPr>
        <w:t>Референційно</w:t>
      </w:r>
      <w:r w:rsidRPr="000C5BCA">
        <w:rPr>
          <w:spacing w:val="-2"/>
          <w:sz w:val="28"/>
          <w:szCs w:val="28"/>
          <w:lang w:val="en-US"/>
        </w:rPr>
        <w:t>-</w:t>
      </w:r>
      <w:r w:rsidRPr="000C5BCA">
        <w:rPr>
          <w:spacing w:val="-2"/>
          <w:sz w:val="28"/>
          <w:szCs w:val="28"/>
        </w:rPr>
        <w:t>анафоричний</w:t>
      </w:r>
      <w:r w:rsidRPr="000C5BCA">
        <w:rPr>
          <w:spacing w:val="-2"/>
          <w:sz w:val="28"/>
          <w:szCs w:val="28"/>
          <w:lang w:val="en-US"/>
        </w:rPr>
        <w:t xml:space="preserve"> </w:t>
      </w:r>
      <w:r w:rsidRPr="000C5BCA">
        <w:rPr>
          <w:spacing w:val="-2"/>
          <w:sz w:val="28"/>
          <w:szCs w:val="28"/>
        </w:rPr>
        <w:t>тип</w:t>
      </w:r>
      <w:r w:rsidRPr="000C5BCA">
        <w:rPr>
          <w:spacing w:val="-2"/>
          <w:sz w:val="28"/>
          <w:szCs w:val="28"/>
          <w:lang w:val="en-US"/>
        </w:rPr>
        <w:t xml:space="preserve"> </w:t>
      </w:r>
      <w:r w:rsidRPr="000C5BCA">
        <w:rPr>
          <w:spacing w:val="-2"/>
          <w:sz w:val="28"/>
          <w:szCs w:val="28"/>
        </w:rPr>
        <w:t>РОР</w:t>
      </w:r>
      <w:r w:rsidRPr="000C5BCA">
        <w:rPr>
          <w:spacing w:val="-2"/>
          <w:sz w:val="28"/>
          <w:szCs w:val="28"/>
          <w:lang w:val="en-US"/>
        </w:rPr>
        <w:t xml:space="preserve"> </w:t>
      </w:r>
      <w:r w:rsidRPr="000C5BCA">
        <w:rPr>
          <w:spacing w:val="-2"/>
          <w:sz w:val="28"/>
          <w:szCs w:val="28"/>
        </w:rPr>
        <w:t>властивий</w:t>
      </w:r>
      <w:r w:rsidRPr="000C5BCA">
        <w:rPr>
          <w:spacing w:val="-2"/>
          <w:sz w:val="28"/>
          <w:szCs w:val="28"/>
          <w:lang w:val="en-US"/>
        </w:rPr>
        <w:t xml:space="preserve"> </w:t>
      </w:r>
      <w:r w:rsidRPr="000C5BCA">
        <w:rPr>
          <w:spacing w:val="-2"/>
          <w:sz w:val="28"/>
          <w:szCs w:val="28"/>
        </w:rPr>
        <w:t>указівним</w:t>
      </w:r>
      <w:r w:rsidRPr="000C5BCA">
        <w:rPr>
          <w:spacing w:val="-2"/>
          <w:sz w:val="28"/>
          <w:szCs w:val="28"/>
          <w:lang w:val="en-US"/>
        </w:rPr>
        <w:t xml:space="preserve"> </w:t>
      </w:r>
      <w:r w:rsidRPr="000C5BCA">
        <w:rPr>
          <w:spacing w:val="-2"/>
          <w:sz w:val="28"/>
          <w:szCs w:val="28"/>
        </w:rPr>
        <w:t>займенникам</w:t>
      </w:r>
      <w:r w:rsidRPr="000C5BCA">
        <w:rPr>
          <w:spacing w:val="-2"/>
          <w:sz w:val="28"/>
          <w:szCs w:val="28"/>
          <w:lang w:val="en-US"/>
        </w:rPr>
        <w:t xml:space="preserve">: </w:t>
      </w:r>
      <w:r w:rsidRPr="000C5BCA">
        <w:rPr>
          <w:i/>
          <w:sz w:val="28"/>
          <w:szCs w:val="28"/>
          <w:lang w:val="en-US"/>
        </w:rPr>
        <w:t xml:space="preserve">such, such (a) kind of sb / smth, so-and-so </w:t>
      </w:r>
      <w:r w:rsidRPr="000C5BCA">
        <w:rPr>
          <w:sz w:val="28"/>
          <w:szCs w:val="28"/>
          <w:lang w:val="en-US"/>
        </w:rPr>
        <w:t xml:space="preserve">[41, 10, </w:t>
      </w:r>
      <w:r w:rsidRPr="000C5BCA">
        <w:rPr>
          <w:sz w:val="28"/>
          <w:szCs w:val="28"/>
        </w:rPr>
        <w:t>с</w:t>
      </w:r>
      <w:r w:rsidRPr="000C5BCA">
        <w:rPr>
          <w:sz w:val="28"/>
          <w:szCs w:val="28"/>
          <w:lang w:val="en-US"/>
        </w:rPr>
        <w:t xml:space="preserve">. 86-89; 41, 9, </w:t>
      </w:r>
      <w:r w:rsidRPr="000C5BCA">
        <w:rPr>
          <w:sz w:val="28"/>
          <w:szCs w:val="28"/>
        </w:rPr>
        <w:t>с</w:t>
      </w:r>
      <w:r w:rsidRPr="000C5BCA">
        <w:rPr>
          <w:sz w:val="28"/>
          <w:szCs w:val="28"/>
          <w:lang w:val="en-US"/>
        </w:rPr>
        <w:t xml:space="preserve">. 346-348]. </w:t>
      </w:r>
      <w:r w:rsidRPr="000C5BCA">
        <w:rPr>
          <w:sz w:val="28"/>
          <w:szCs w:val="28"/>
        </w:rPr>
        <w:t>Їх спільним референційно-означальним значенням є «саме такий, еталонний», спільним анафоричним ЛСВ є «такий, як зазначено вище». Ці ж РОР, уживані як указівні МО, виражають власне дейктичне значення. В біномінативних реченнях РОР «</w:t>
      </w:r>
      <w:r w:rsidRPr="000C5BCA">
        <w:rPr>
          <w:i/>
          <w:sz w:val="28"/>
          <w:szCs w:val="28"/>
        </w:rPr>
        <w:t>це</w:t>
      </w:r>
      <w:r w:rsidRPr="000C5BCA">
        <w:rPr>
          <w:sz w:val="28"/>
          <w:szCs w:val="28"/>
        </w:rPr>
        <w:t xml:space="preserve">» спроможні корелювати із займенниками </w:t>
      </w:r>
      <w:r w:rsidRPr="000C5BCA">
        <w:rPr>
          <w:spacing w:val="-6"/>
          <w:sz w:val="28"/>
          <w:szCs w:val="28"/>
        </w:rPr>
        <w:t>3-ої ос. щодо ознак глобальності і вказуванні «саме той», реальності та</w:t>
      </w:r>
      <w:r w:rsidRPr="000C5BCA">
        <w:rPr>
          <w:sz w:val="28"/>
          <w:szCs w:val="28"/>
        </w:rPr>
        <w:t xml:space="preserve"> візуалізації протягом певного часу [21, с. 39]. </w:t>
      </w:r>
      <w:r w:rsidRPr="000C5BCA">
        <w:rPr>
          <w:i/>
          <w:sz w:val="28"/>
          <w:szCs w:val="28"/>
          <w:lang w:val="en-US"/>
        </w:rPr>
        <w:t>So</w:t>
      </w:r>
      <w:r w:rsidRPr="000C5BCA">
        <w:rPr>
          <w:i/>
          <w:sz w:val="28"/>
          <w:szCs w:val="28"/>
        </w:rPr>
        <w:t>-</w:t>
      </w:r>
      <w:r w:rsidRPr="000C5BCA">
        <w:rPr>
          <w:i/>
          <w:sz w:val="28"/>
          <w:szCs w:val="28"/>
          <w:lang w:val="en-US"/>
        </w:rPr>
        <w:t>and</w:t>
      </w:r>
      <w:r w:rsidRPr="000C5BCA">
        <w:rPr>
          <w:i/>
          <w:sz w:val="28"/>
          <w:szCs w:val="28"/>
        </w:rPr>
        <w:t>-</w:t>
      </w:r>
      <w:r w:rsidRPr="000C5BCA">
        <w:rPr>
          <w:i/>
          <w:sz w:val="28"/>
          <w:szCs w:val="28"/>
          <w:lang w:val="en-US"/>
        </w:rPr>
        <w:t>so</w:t>
      </w:r>
      <w:r w:rsidRPr="000C5BCA">
        <w:rPr>
          <w:i/>
          <w:sz w:val="28"/>
          <w:szCs w:val="28"/>
        </w:rPr>
        <w:t xml:space="preserve"> </w:t>
      </w:r>
      <w:r w:rsidRPr="000C5BCA">
        <w:rPr>
          <w:sz w:val="28"/>
          <w:szCs w:val="28"/>
        </w:rPr>
        <w:t xml:space="preserve">як прислівник репрезентує спосіб дії «так-то, таким чином» і вторинно визначає анафоричність [41, 9, с. 346-348]. Характерною особливістю анафоричного вживання вказівних займенників є те, що вони </w:t>
      </w:r>
      <w:r w:rsidRPr="000C5BCA">
        <w:rPr>
          <w:spacing w:val="-4"/>
          <w:sz w:val="28"/>
          <w:szCs w:val="28"/>
        </w:rPr>
        <w:t>«відриваються» від реального простору-часу і «переходять» у контекст</w:t>
      </w:r>
      <w:r w:rsidRPr="000C5BCA">
        <w:rPr>
          <w:sz w:val="28"/>
          <w:szCs w:val="28"/>
        </w:rPr>
        <w:t xml:space="preserve"> відомого, передбачуваного в комунікації [20, с. 25]. Анафоричними є й указівні частки </w:t>
      </w:r>
      <w:r w:rsidRPr="000C5BCA">
        <w:rPr>
          <w:i/>
          <w:sz w:val="28"/>
          <w:szCs w:val="28"/>
        </w:rPr>
        <w:t>this – that</w:t>
      </w:r>
      <w:r w:rsidRPr="000C5BCA">
        <w:rPr>
          <w:sz w:val="28"/>
          <w:szCs w:val="28"/>
        </w:rPr>
        <w:t xml:space="preserve"> у співвідношенні із зазначеним раніше іменником [41, 11, с. 250-254, 322-324; 37, </w:t>
      </w:r>
      <w:r w:rsidRPr="000C5BCA">
        <w:rPr>
          <w:sz w:val="28"/>
          <w:szCs w:val="28"/>
          <w:lang w:val="en-US"/>
        </w:rPr>
        <w:t>c</w:t>
      </w:r>
      <w:r w:rsidRPr="000C5BCA">
        <w:rPr>
          <w:sz w:val="28"/>
          <w:szCs w:val="28"/>
        </w:rPr>
        <w:t xml:space="preserve">. 23]. Їх не можна назвати безвідносними, оскільки компонент співвіднесеності з певним предметом, суб’єктом, дією та ін. є постійним і обов’язковим для наявності анафоричної семантики. Перехід від анафоричності до дейктичності відбувається при зміні значення слова, до якого відноситься вказівний займенник. </w:t>
      </w:r>
    </w:p>
    <w:p w:rsidR="00077DA1" w:rsidRPr="000C5BCA" w:rsidRDefault="00077DA1" w:rsidP="00077DA1">
      <w:pPr>
        <w:ind w:firstLine="709"/>
        <w:jc w:val="both"/>
        <w:rPr>
          <w:sz w:val="28"/>
          <w:szCs w:val="28"/>
          <w:lang w:val="en-US"/>
        </w:rPr>
      </w:pPr>
      <w:r w:rsidRPr="000C5BCA">
        <w:rPr>
          <w:sz w:val="28"/>
          <w:szCs w:val="28"/>
        </w:rPr>
        <w:t xml:space="preserve">Отже, для </w:t>
      </w:r>
      <w:r w:rsidRPr="000C5BCA">
        <w:rPr>
          <w:i/>
          <w:sz w:val="28"/>
          <w:szCs w:val="28"/>
        </w:rPr>
        <w:t xml:space="preserve">this – that </w:t>
      </w:r>
      <w:r w:rsidRPr="000C5BCA">
        <w:rPr>
          <w:sz w:val="28"/>
          <w:szCs w:val="28"/>
        </w:rPr>
        <w:t>характерними є вживання як демонстративів, займенників і прикметників; емфатично (</w:t>
      </w:r>
      <w:r w:rsidRPr="000C5BCA">
        <w:rPr>
          <w:i/>
          <w:sz w:val="28"/>
          <w:szCs w:val="28"/>
        </w:rPr>
        <w:t>this / that of us</w:t>
      </w:r>
      <w:r w:rsidRPr="000C5BCA">
        <w:rPr>
          <w:sz w:val="28"/>
          <w:szCs w:val="28"/>
        </w:rPr>
        <w:t>), як займенників після теле- та радіопрограм (</w:t>
      </w:r>
      <w:r w:rsidRPr="000C5BCA">
        <w:rPr>
          <w:i/>
          <w:sz w:val="28"/>
          <w:szCs w:val="28"/>
        </w:rPr>
        <w:t>that was the interview with…</w:t>
      </w:r>
      <w:r w:rsidRPr="000C5BCA">
        <w:rPr>
          <w:sz w:val="28"/>
          <w:szCs w:val="28"/>
        </w:rPr>
        <w:t xml:space="preserve">), інтродуктивно при знайомстві, у відповідь на телефонні дзвінки (офіц. </w:t>
      </w:r>
      <w:r w:rsidRPr="000C5BCA">
        <w:rPr>
          <w:i/>
          <w:sz w:val="28"/>
          <w:szCs w:val="28"/>
          <w:lang w:val="en-US"/>
        </w:rPr>
        <w:t>I am Jack</w:t>
      </w:r>
      <w:r w:rsidRPr="000C5BCA">
        <w:rPr>
          <w:sz w:val="28"/>
          <w:szCs w:val="28"/>
          <w:lang w:val="en-US"/>
        </w:rPr>
        <w:t xml:space="preserve">, </w:t>
      </w:r>
      <w:r w:rsidRPr="000C5BCA">
        <w:rPr>
          <w:sz w:val="28"/>
          <w:szCs w:val="28"/>
        </w:rPr>
        <w:t>для</w:t>
      </w:r>
      <w:r w:rsidRPr="000C5BCA">
        <w:rPr>
          <w:sz w:val="28"/>
          <w:szCs w:val="28"/>
          <w:lang w:val="en-US"/>
        </w:rPr>
        <w:t xml:space="preserve"> </w:t>
      </w:r>
      <w:r w:rsidRPr="000C5BCA">
        <w:rPr>
          <w:sz w:val="28"/>
          <w:szCs w:val="28"/>
        </w:rPr>
        <w:t>незнайомих</w:t>
      </w:r>
      <w:r w:rsidRPr="000C5BCA">
        <w:rPr>
          <w:sz w:val="28"/>
          <w:szCs w:val="28"/>
          <w:lang w:val="en-US"/>
        </w:rPr>
        <w:t xml:space="preserve"> – </w:t>
      </w:r>
      <w:r w:rsidRPr="000C5BCA">
        <w:rPr>
          <w:i/>
          <w:sz w:val="28"/>
          <w:szCs w:val="28"/>
          <w:lang w:val="en-US"/>
        </w:rPr>
        <w:t>this is Jack</w:t>
      </w:r>
      <w:r w:rsidRPr="000C5BCA">
        <w:rPr>
          <w:sz w:val="28"/>
          <w:szCs w:val="28"/>
          <w:lang w:val="en-US"/>
        </w:rPr>
        <w:t xml:space="preserve">), </w:t>
      </w:r>
      <w:r w:rsidRPr="000C5BCA">
        <w:rPr>
          <w:sz w:val="28"/>
          <w:szCs w:val="28"/>
        </w:rPr>
        <w:t>анафорично</w:t>
      </w:r>
      <w:r w:rsidRPr="000C5BCA">
        <w:rPr>
          <w:sz w:val="28"/>
          <w:szCs w:val="28"/>
          <w:lang w:val="en-US"/>
        </w:rPr>
        <w:t xml:space="preserve"> [37, c. 23].</w:t>
      </w:r>
    </w:p>
    <w:p w:rsidR="00077DA1" w:rsidRPr="000C5BCA" w:rsidRDefault="00077DA1" w:rsidP="00077DA1">
      <w:pPr>
        <w:ind w:firstLine="709"/>
        <w:jc w:val="both"/>
        <w:rPr>
          <w:sz w:val="28"/>
          <w:szCs w:val="28"/>
        </w:rPr>
      </w:pPr>
      <w:r w:rsidRPr="000C5BCA">
        <w:rPr>
          <w:sz w:val="28"/>
          <w:szCs w:val="28"/>
        </w:rPr>
        <w:t xml:space="preserve">Разом з тим, серед мовознавців немає єдиної точки зору щодо якісного </w:t>
      </w:r>
      <w:r w:rsidRPr="000C5BCA">
        <w:rPr>
          <w:spacing w:val="-2"/>
          <w:sz w:val="28"/>
          <w:szCs w:val="28"/>
        </w:rPr>
        <w:t>складу особової референції в мовах, що спричинене очевидними об’єктивними</w:t>
      </w:r>
      <w:r w:rsidRPr="000C5BCA">
        <w:rPr>
          <w:sz w:val="28"/>
          <w:szCs w:val="28"/>
        </w:rPr>
        <w:t xml:space="preserve"> мовними факторами, </w:t>
      </w:r>
      <w:r w:rsidRPr="000C5BCA">
        <w:rPr>
          <w:spacing w:val="-4"/>
          <w:sz w:val="28"/>
          <w:szCs w:val="28"/>
        </w:rPr>
        <w:t>зокрема їх структурно-типологічними типами. Дослідники германських мов</w:t>
      </w:r>
      <w:r w:rsidRPr="000C5BCA">
        <w:rPr>
          <w:sz w:val="28"/>
          <w:szCs w:val="28"/>
        </w:rPr>
        <w:t xml:space="preserve"> здебільшого визначають такі функціонально-семантичні і функціонально-граматичні типи проформ: «особові (1-ша, 2-га, 3-тя, і 4-та), кількісні (однина, двоїна, троїна, четвертина та множина), включення (включення, невключення), гендерно марковані (маскулінні, фемінні та нейтральні), за семантичним класом, за морфологічним класом, за граматичною належністю (суб’єкт, об’єкт; ергатив, абсолютив…), за семантичною роллю (агенс, патієнс…), за використанням у мові і мовленні </w:t>
      </w:r>
      <w:r w:rsidRPr="000C5BCA">
        <w:rPr>
          <w:sz w:val="28"/>
          <w:szCs w:val="28"/>
        </w:rPr>
        <w:lastRenderedPageBreak/>
        <w:t xml:space="preserve">(формальні або неформальні, регулярні або нерегулярні за вживанням), за розміщенням у просторі і часі» [36, </w:t>
      </w:r>
      <w:r w:rsidRPr="000C5BCA">
        <w:rPr>
          <w:sz w:val="28"/>
          <w:szCs w:val="28"/>
          <w:lang w:val="en-US"/>
        </w:rPr>
        <w:t>c</w:t>
      </w:r>
      <w:r w:rsidRPr="000C5BCA">
        <w:rPr>
          <w:sz w:val="28"/>
          <w:szCs w:val="28"/>
        </w:rPr>
        <w:t xml:space="preserve">. 24-25 та ін.] </w:t>
      </w:r>
      <w:r w:rsidRPr="000C5BCA">
        <w:rPr>
          <w:i/>
          <w:sz w:val="28"/>
          <w:szCs w:val="28"/>
        </w:rPr>
        <w:t xml:space="preserve">(переклад наш. </w:t>
      </w:r>
      <w:r w:rsidRPr="000C5BCA">
        <w:rPr>
          <w:sz w:val="28"/>
          <w:szCs w:val="28"/>
        </w:rPr>
        <w:t xml:space="preserve"> </w:t>
      </w:r>
      <w:r w:rsidRPr="000C5BCA">
        <w:rPr>
          <w:i/>
          <w:sz w:val="28"/>
          <w:szCs w:val="28"/>
        </w:rPr>
        <w:t>– Авт.)</w:t>
      </w:r>
      <w:r w:rsidRPr="000C5BCA">
        <w:rPr>
          <w:sz w:val="28"/>
          <w:szCs w:val="28"/>
        </w:rPr>
        <w:t>.</w:t>
      </w:r>
    </w:p>
    <w:p w:rsidR="00077DA1" w:rsidRPr="000C5BCA" w:rsidRDefault="00077DA1" w:rsidP="00077DA1">
      <w:pPr>
        <w:ind w:firstLine="709"/>
        <w:jc w:val="both"/>
        <w:rPr>
          <w:sz w:val="28"/>
          <w:szCs w:val="28"/>
          <w:lang w:val="en-US"/>
        </w:rPr>
      </w:pPr>
      <w:r w:rsidRPr="000C5BCA">
        <w:rPr>
          <w:sz w:val="28"/>
          <w:szCs w:val="28"/>
        </w:rPr>
        <w:t>У сучасній англійській мові відбувається певна морфолого-синтаксична трансформація, внаслідок якої деякі РОР поступово формують окрему групу МО, які частково співвідносні з предикативами, і таких, що тяжіють до займенникових прислівників [39, с. 632-633], тобто МО, які виражають указування на особовий спосіб дії або ставлення мовця чи іншої особи до предмета мовлення. Наприклад</w:t>
      </w:r>
      <w:r w:rsidRPr="000C5BCA">
        <w:rPr>
          <w:sz w:val="28"/>
          <w:szCs w:val="28"/>
          <w:lang w:val="en-US"/>
        </w:rPr>
        <w:t xml:space="preserve">, </w:t>
      </w:r>
      <w:r w:rsidRPr="000C5BCA">
        <w:rPr>
          <w:sz w:val="28"/>
          <w:szCs w:val="28"/>
        </w:rPr>
        <w:t>такі</w:t>
      </w:r>
      <w:r w:rsidRPr="000C5BCA">
        <w:rPr>
          <w:sz w:val="28"/>
          <w:szCs w:val="28"/>
          <w:lang w:val="en-US"/>
        </w:rPr>
        <w:t xml:space="preserve"> </w:t>
      </w:r>
      <w:r w:rsidRPr="000C5BCA">
        <w:rPr>
          <w:sz w:val="28"/>
          <w:szCs w:val="28"/>
        </w:rPr>
        <w:t>РОР</w:t>
      </w:r>
      <w:r w:rsidRPr="000C5BCA">
        <w:rPr>
          <w:sz w:val="28"/>
          <w:szCs w:val="28"/>
          <w:lang w:val="en-US"/>
        </w:rPr>
        <w:t xml:space="preserve"> </w:t>
      </w:r>
      <w:r w:rsidRPr="000C5BCA">
        <w:rPr>
          <w:sz w:val="28"/>
          <w:szCs w:val="28"/>
        </w:rPr>
        <w:t>поширені</w:t>
      </w:r>
      <w:r w:rsidRPr="000C5BCA">
        <w:rPr>
          <w:sz w:val="28"/>
          <w:szCs w:val="28"/>
          <w:lang w:val="en-US"/>
        </w:rPr>
        <w:t xml:space="preserve"> </w:t>
      </w:r>
      <w:r w:rsidRPr="000C5BCA">
        <w:rPr>
          <w:sz w:val="28"/>
          <w:szCs w:val="28"/>
        </w:rPr>
        <w:t>у</w:t>
      </w:r>
      <w:r w:rsidRPr="000C5BCA">
        <w:rPr>
          <w:sz w:val="28"/>
          <w:szCs w:val="28"/>
          <w:lang w:val="en-US"/>
        </w:rPr>
        <w:t xml:space="preserve"> </w:t>
      </w:r>
      <w:r w:rsidRPr="000C5BCA">
        <w:rPr>
          <w:sz w:val="28"/>
          <w:szCs w:val="28"/>
        </w:rPr>
        <w:t>вигляді</w:t>
      </w:r>
      <w:r w:rsidRPr="000C5BCA">
        <w:rPr>
          <w:sz w:val="28"/>
          <w:szCs w:val="28"/>
          <w:lang w:val="en-US"/>
        </w:rPr>
        <w:t xml:space="preserve"> </w:t>
      </w:r>
      <w:r w:rsidRPr="000C5BCA">
        <w:rPr>
          <w:sz w:val="28"/>
          <w:szCs w:val="28"/>
        </w:rPr>
        <w:t>прислівникових</w:t>
      </w:r>
      <w:r w:rsidRPr="000C5BCA">
        <w:rPr>
          <w:sz w:val="28"/>
          <w:szCs w:val="28"/>
          <w:lang w:val="en-US"/>
        </w:rPr>
        <w:t xml:space="preserve"> </w:t>
      </w:r>
      <w:r w:rsidRPr="000C5BCA">
        <w:rPr>
          <w:sz w:val="28"/>
          <w:szCs w:val="28"/>
        </w:rPr>
        <w:t>сполучень</w:t>
      </w:r>
      <w:r w:rsidRPr="000C5BCA">
        <w:rPr>
          <w:sz w:val="28"/>
          <w:szCs w:val="28"/>
          <w:lang w:val="en-US"/>
        </w:rPr>
        <w:t xml:space="preserve"> </w:t>
      </w:r>
      <w:r w:rsidRPr="000C5BCA">
        <w:rPr>
          <w:i/>
          <w:sz w:val="28"/>
          <w:szCs w:val="28"/>
          <w:lang w:val="en-US"/>
        </w:rPr>
        <w:t>from my point of view, as far as I’m concerned, it seems to you, in their opinion</w:t>
      </w:r>
      <w:r w:rsidRPr="000C5BCA">
        <w:rPr>
          <w:sz w:val="28"/>
          <w:szCs w:val="28"/>
          <w:lang w:val="en-US"/>
        </w:rPr>
        <w:t xml:space="preserve"> </w:t>
      </w:r>
      <w:r w:rsidRPr="000C5BCA">
        <w:rPr>
          <w:sz w:val="28"/>
          <w:szCs w:val="28"/>
        </w:rPr>
        <w:t>та</w:t>
      </w:r>
      <w:r w:rsidRPr="000C5BCA">
        <w:rPr>
          <w:sz w:val="28"/>
          <w:szCs w:val="28"/>
          <w:lang w:val="en-US"/>
        </w:rPr>
        <w:t> </w:t>
      </w:r>
      <w:r w:rsidRPr="000C5BCA">
        <w:rPr>
          <w:sz w:val="28"/>
          <w:szCs w:val="28"/>
        </w:rPr>
        <w:t>ін</w:t>
      </w:r>
      <w:r w:rsidRPr="000C5BCA">
        <w:rPr>
          <w:sz w:val="28"/>
          <w:szCs w:val="28"/>
          <w:lang w:val="en-US"/>
        </w:rPr>
        <w:t xml:space="preserve">. </w:t>
      </w:r>
      <w:r w:rsidRPr="000C5BCA">
        <w:rPr>
          <w:sz w:val="28"/>
          <w:szCs w:val="28"/>
        </w:rPr>
        <w:t>В</w:t>
      </w:r>
      <w:r w:rsidRPr="000C5BCA">
        <w:rPr>
          <w:sz w:val="28"/>
          <w:szCs w:val="28"/>
          <w:lang w:val="en-US"/>
        </w:rPr>
        <w:t xml:space="preserve"> </w:t>
      </w:r>
      <w:r w:rsidRPr="000C5BCA">
        <w:rPr>
          <w:sz w:val="28"/>
          <w:szCs w:val="28"/>
        </w:rPr>
        <w:t>англійській</w:t>
      </w:r>
      <w:r w:rsidRPr="000C5BCA">
        <w:rPr>
          <w:sz w:val="28"/>
          <w:szCs w:val="28"/>
          <w:lang w:val="en-US"/>
        </w:rPr>
        <w:t xml:space="preserve"> </w:t>
      </w:r>
      <w:r w:rsidRPr="000C5BCA">
        <w:rPr>
          <w:sz w:val="28"/>
          <w:szCs w:val="28"/>
        </w:rPr>
        <w:t>мові</w:t>
      </w:r>
      <w:r w:rsidRPr="000C5BCA">
        <w:rPr>
          <w:sz w:val="28"/>
          <w:szCs w:val="28"/>
          <w:lang w:val="en-US"/>
        </w:rPr>
        <w:t xml:space="preserve"> </w:t>
      </w:r>
      <w:r w:rsidRPr="000C5BCA">
        <w:rPr>
          <w:sz w:val="28"/>
          <w:szCs w:val="28"/>
        </w:rPr>
        <w:t>типовими</w:t>
      </w:r>
      <w:r w:rsidRPr="000C5BCA">
        <w:rPr>
          <w:sz w:val="28"/>
          <w:szCs w:val="28"/>
          <w:lang w:val="en-US"/>
        </w:rPr>
        <w:t xml:space="preserve"> </w:t>
      </w:r>
      <w:r w:rsidRPr="000C5BCA">
        <w:rPr>
          <w:sz w:val="28"/>
          <w:szCs w:val="28"/>
        </w:rPr>
        <w:t>є</w:t>
      </w:r>
      <w:r w:rsidRPr="000C5BCA">
        <w:rPr>
          <w:sz w:val="28"/>
          <w:szCs w:val="28"/>
          <w:lang w:val="en-US"/>
        </w:rPr>
        <w:t xml:space="preserve"> </w:t>
      </w:r>
      <w:r w:rsidRPr="000C5BCA">
        <w:rPr>
          <w:sz w:val="28"/>
          <w:szCs w:val="28"/>
        </w:rPr>
        <w:t>сполучення</w:t>
      </w:r>
      <w:r w:rsidRPr="000C5BCA">
        <w:rPr>
          <w:sz w:val="28"/>
          <w:szCs w:val="28"/>
          <w:lang w:val="en-US"/>
        </w:rPr>
        <w:t xml:space="preserve"> </w:t>
      </w:r>
      <w:r w:rsidRPr="000C5BCA">
        <w:rPr>
          <w:sz w:val="28"/>
          <w:szCs w:val="28"/>
        </w:rPr>
        <w:t>особової</w:t>
      </w:r>
      <w:r w:rsidRPr="000C5BCA">
        <w:rPr>
          <w:sz w:val="28"/>
          <w:szCs w:val="28"/>
          <w:lang w:val="en-US"/>
        </w:rPr>
        <w:t xml:space="preserve"> </w:t>
      </w:r>
      <w:r w:rsidRPr="000C5BCA">
        <w:rPr>
          <w:sz w:val="28"/>
          <w:szCs w:val="28"/>
        </w:rPr>
        <w:t>референції</w:t>
      </w:r>
      <w:r w:rsidRPr="000C5BCA">
        <w:rPr>
          <w:sz w:val="28"/>
          <w:szCs w:val="28"/>
          <w:lang w:val="en-US"/>
        </w:rPr>
        <w:t xml:space="preserve">, </w:t>
      </w:r>
      <w:r w:rsidRPr="000C5BCA">
        <w:rPr>
          <w:sz w:val="28"/>
          <w:szCs w:val="28"/>
        </w:rPr>
        <w:t>утворені</w:t>
      </w:r>
      <w:r w:rsidRPr="000C5BCA">
        <w:rPr>
          <w:sz w:val="28"/>
          <w:szCs w:val="28"/>
          <w:lang w:val="en-US"/>
        </w:rPr>
        <w:t xml:space="preserve"> </w:t>
      </w:r>
      <w:r w:rsidRPr="000C5BCA">
        <w:rPr>
          <w:sz w:val="28"/>
          <w:szCs w:val="28"/>
        </w:rPr>
        <w:t>за</w:t>
      </w:r>
      <w:r w:rsidRPr="000C5BCA">
        <w:rPr>
          <w:sz w:val="28"/>
          <w:szCs w:val="28"/>
          <w:lang w:val="en-US"/>
        </w:rPr>
        <w:t xml:space="preserve"> </w:t>
      </w:r>
      <w:r w:rsidRPr="000C5BCA">
        <w:rPr>
          <w:sz w:val="28"/>
          <w:szCs w:val="28"/>
        </w:rPr>
        <w:t>моделями</w:t>
      </w:r>
      <w:r w:rsidRPr="000C5BCA">
        <w:rPr>
          <w:sz w:val="28"/>
          <w:szCs w:val="28"/>
          <w:lang w:val="en-US"/>
        </w:rPr>
        <w:t xml:space="preserve">: </w:t>
      </w:r>
      <w:r w:rsidRPr="000C5BCA">
        <w:rPr>
          <w:i/>
          <w:sz w:val="28"/>
          <w:szCs w:val="28"/>
          <w:lang w:val="en-US"/>
        </w:rPr>
        <w:t>«</w:t>
      </w:r>
      <w:r w:rsidRPr="000C5BCA">
        <w:rPr>
          <w:i/>
          <w:sz w:val="28"/>
          <w:szCs w:val="28"/>
        </w:rPr>
        <w:t>і</w:t>
      </w:r>
      <w:r w:rsidRPr="000C5BCA">
        <w:rPr>
          <w:i/>
          <w:sz w:val="28"/>
          <w:szCs w:val="28"/>
          <w:lang w:val="en-US"/>
        </w:rPr>
        <w:t>n +</w:t>
      </w:r>
      <w:r w:rsidRPr="000C5BCA">
        <w:rPr>
          <w:sz w:val="28"/>
          <w:szCs w:val="28"/>
          <w:lang w:val="en-US"/>
        </w:rPr>
        <w:t xml:space="preserve"> </w:t>
      </w:r>
      <w:r w:rsidRPr="000C5BCA">
        <w:rPr>
          <w:sz w:val="28"/>
          <w:szCs w:val="28"/>
        </w:rPr>
        <w:t>присвійний</w:t>
      </w:r>
      <w:r w:rsidRPr="000C5BCA">
        <w:rPr>
          <w:sz w:val="28"/>
          <w:szCs w:val="28"/>
          <w:lang w:val="en-US"/>
        </w:rPr>
        <w:t xml:space="preserve"> </w:t>
      </w:r>
      <w:r w:rsidRPr="000C5BCA">
        <w:rPr>
          <w:sz w:val="28"/>
          <w:szCs w:val="28"/>
        </w:rPr>
        <w:t>займенник</w:t>
      </w:r>
      <w:r w:rsidRPr="000C5BCA">
        <w:rPr>
          <w:sz w:val="28"/>
          <w:szCs w:val="28"/>
          <w:lang w:val="en-US"/>
        </w:rPr>
        <w:t xml:space="preserve"> +</w:t>
      </w:r>
      <w:r w:rsidRPr="000C5BCA">
        <w:rPr>
          <w:i/>
          <w:sz w:val="28"/>
          <w:szCs w:val="28"/>
          <w:lang w:val="en-US"/>
        </w:rPr>
        <w:t xml:space="preserve"> opinion», «on + </w:t>
      </w:r>
      <w:r w:rsidRPr="000C5BCA">
        <w:rPr>
          <w:sz w:val="28"/>
          <w:szCs w:val="28"/>
        </w:rPr>
        <w:t>присвійний</w:t>
      </w:r>
      <w:r w:rsidRPr="000C5BCA">
        <w:rPr>
          <w:sz w:val="28"/>
          <w:szCs w:val="28"/>
          <w:lang w:val="en-US"/>
        </w:rPr>
        <w:t xml:space="preserve"> </w:t>
      </w:r>
      <w:r w:rsidRPr="000C5BCA">
        <w:rPr>
          <w:sz w:val="28"/>
          <w:szCs w:val="28"/>
        </w:rPr>
        <w:t>займенник</w:t>
      </w:r>
      <w:r w:rsidRPr="000C5BCA">
        <w:rPr>
          <w:sz w:val="28"/>
          <w:szCs w:val="28"/>
          <w:lang w:val="en-US"/>
        </w:rPr>
        <w:t xml:space="preserve"> (</w:t>
      </w:r>
      <w:r w:rsidRPr="000C5BCA">
        <w:rPr>
          <w:i/>
          <w:sz w:val="28"/>
          <w:szCs w:val="28"/>
          <w:lang w:val="en-US"/>
        </w:rPr>
        <w:t>one’s</w:t>
      </w:r>
      <w:r w:rsidRPr="000C5BCA">
        <w:rPr>
          <w:sz w:val="28"/>
          <w:szCs w:val="28"/>
          <w:lang w:val="en-US"/>
        </w:rPr>
        <w:t>)</w:t>
      </w:r>
      <w:r w:rsidRPr="000C5BCA">
        <w:rPr>
          <w:i/>
          <w:sz w:val="28"/>
          <w:szCs w:val="28"/>
          <w:lang w:val="en-US"/>
        </w:rPr>
        <w:t xml:space="preserve"> + way»,</w:t>
      </w:r>
      <w:r w:rsidRPr="000C5BCA">
        <w:rPr>
          <w:sz w:val="28"/>
          <w:szCs w:val="28"/>
          <w:lang w:val="en-US"/>
        </w:rPr>
        <w:t xml:space="preserve"> </w:t>
      </w:r>
      <w:r w:rsidRPr="000C5BCA">
        <w:rPr>
          <w:i/>
          <w:spacing w:val="-6"/>
          <w:sz w:val="28"/>
          <w:szCs w:val="28"/>
          <w:lang w:val="en-US"/>
        </w:rPr>
        <w:t xml:space="preserve">«as for + </w:t>
      </w:r>
      <w:r w:rsidRPr="000C5BCA">
        <w:rPr>
          <w:spacing w:val="-6"/>
          <w:sz w:val="28"/>
          <w:szCs w:val="28"/>
        </w:rPr>
        <w:t>присвійний</w:t>
      </w:r>
      <w:r w:rsidRPr="000C5BCA">
        <w:rPr>
          <w:spacing w:val="-6"/>
          <w:sz w:val="28"/>
          <w:szCs w:val="28"/>
          <w:lang w:val="en-US"/>
        </w:rPr>
        <w:t xml:space="preserve"> </w:t>
      </w:r>
      <w:r w:rsidRPr="000C5BCA">
        <w:rPr>
          <w:spacing w:val="-6"/>
          <w:sz w:val="28"/>
          <w:szCs w:val="28"/>
        </w:rPr>
        <w:t>займенник</w:t>
      </w:r>
      <w:r w:rsidRPr="000C5BCA">
        <w:rPr>
          <w:spacing w:val="-6"/>
          <w:sz w:val="28"/>
          <w:szCs w:val="28"/>
          <w:lang w:val="en-US"/>
        </w:rPr>
        <w:t xml:space="preserve"> </w:t>
      </w:r>
      <w:r w:rsidRPr="000C5BCA">
        <w:rPr>
          <w:spacing w:val="-6"/>
          <w:sz w:val="28"/>
          <w:szCs w:val="28"/>
        </w:rPr>
        <w:t>у</w:t>
      </w:r>
      <w:r w:rsidRPr="000C5BCA">
        <w:rPr>
          <w:spacing w:val="-6"/>
          <w:sz w:val="28"/>
          <w:szCs w:val="28"/>
          <w:lang w:val="en-US"/>
        </w:rPr>
        <w:t xml:space="preserve"> </w:t>
      </w:r>
      <w:r w:rsidRPr="000C5BCA">
        <w:rPr>
          <w:spacing w:val="-6"/>
          <w:sz w:val="28"/>
          <w:szCs w:val="28"/>
        </w:rPr>
        <w:t>родовому</w:t>
      </w:r>
      <w:r w:rsidRPr="000C5BCA">
        <w:rPr>
          <w:spacing w:val="-6"/>
          <w:sz w:val="28"/>
          <w:szCs w:val="28"/>
          <w:lang w:val="en-US"/>
        </w:rPr>
        <w:t xml:space="preserve"> </w:t>
      </w:r>
      <w:r w:rsidRPr="000C5BCA">
        <w:rPr>
          <w:spacing w:val="-6"/>
          <w:sz w:val="28"/>
          <w:szCs w:val="28"/>
        </w:rPr>
        <w:t>відмінку</w:t>
      </w:r>
      <w:r w:rsidRPr="000C5BCA">
        <w:rPr>
          <w:i/>
          <w:spacing w:val="-6"/>
          <w:sz w:val="28"/>
          <w:szCs w:val="28"/>
          <w:lang w:val="en-US"/>
        </w:rPr>
        <w:t>», «as +</w:t>
      </w:r>
      <w:r w:rsidRPr="000C5BCA">
        <w:rPr>
          <w:spacing w:val="-6"/>
          <w:sz w:val="28"/>
          <w:szCs w:val="28"/>
          <w:lang w:val="en-US"/>
        </w:rPr>
        <w:t xml:space="preserve"> </w:t>
      </w:r>
      <w:r w:rsidRPr="000C5BCA">
        <w:rPr>
          <w:spacing w:val="-6"/>
          <w:sz w:val="28"/>
          <w:szCs w:val="28"/>
        </w:rPr>
        <w:t>особовий</w:t>
      </w:r>
      <w:r w:rsidRPr="000C5BCA">
        <w:rPr>
          <w:spacing w:val="-6"/>
          <w:sz w:val="28"/>
          <w:szCs w:val="28"/>
          <w:lang w:val="en-US"/>
        </w:rPr>
        <w:t xml:space="preserve"> </w:t>
      </w:r>
      <w:r w:rsidRPr="000C5BCA">
        <w:rPr>
          <w:spacing w:val="-6"/>
          <w:sz w:val="28"/>
          <w:szCs w:val="28"/>
        </w:rPr>
        <w:t>займенник</w:t>
      </w:r>
      <w:r w:rsidRPr="000C5BCA">
        <w:rPr>
          <w:i/>
          <w:sz w:val="28"/>
          <w:szCs w:val="28"/>
          <w:lang w:val="en-US"/>
        </w:rPr>
        <w:t xml:space="preserve"> + say, think, guess</w:t>
      </w:r>
      <w:r w:rsidRPr="000C5BCA">
        <w:rPr>
          <w:sz w:val="28"/>
          <w:szCs w:val="28"/>
          <w:lang w:val="en-US"/>
        </w:rPr>
        <w:t xml:space="preserve"> </w:t>
      </w:r>
      <w:r w:rsidRPr="000C5BCA">
        <w:rPr>
          <w:sz w:val="28"/>
          <w:szCs w:val="28"/>
        </w:rPr>
        <w:t>та</w:t>
      </w:r>
      <w:r w:rsidRPr="000C5BCA">
        <w:rPr>
          <w:sz w:val="28"/>
          <w:szCs w:val="28"/>
          <w:lang w:val="en-US"/>
        </w:rPr>
        <w:t> </w:t>
      </w:r>
      <w:r w:rsidRPr="000C5BCA">
        <w:rPr>
          <w:sz w:val="28"/>
          <w:szCs w:val="28"/>
        </w:rPr>
        <w:t>ін</w:t>
      </w:r>
      <w:r w:rsidRPr="000C5BCA">
        <w:rPr>
          <w:sz w:val="28"/>
          <w:szCs w:val="28"/>
          <w:lang w:val="en-US"/>
        </w:rPr>
        <w:t>.</w:t>
      </w:r>
      <w:r w:rsidRPr="000C5BCA">
        <w:rPr>
          <w:i/>
          <w:sz w:val="28"/>
          <w:szCs w:val="28"/>
          <w:lang w:val="en-US"/>
        </w:rPr>
        <w:t>»</w:t>
      </w:r>
      <w:r w:rsidRPr="000C5BCA">
        <w:rPr>
          <w:sz w:val="28"/>
          <w:szCs w:val="28"/>
          <w:lang w:val="en-US"/>
        </w:rPr>
        <w:t xml:space="preserve">, </w:t>
      </w:r>
      <w:r w:rsidRPr="000C5BCA">
        <w:rPr>
          <w:sz w:val="28"/>
          <w:szCs w:val="28"/>
        </w:rPr>
        <w:t>наприклад</w:t>
      </w:r>
      <w:r w:rsidRPr="000C5BCA">
        <w:rPr>
          <w:sz w:val="28"/>
          <w:szCs w:val="28"/>
          <w:lang w:val="en-US"/>
        </w:rPr>
        <w:t xml:space="preserve">: </w:t>
      </w:r>
      <w:r w:rsidRPr="000C5BCA">
        <w:rPr>
          <w:i/>
          <w:sz w:val="28"/>
          <w:szCs w:val="28"/>
          <w:lang w:val="en-US"/>
        </w:rPr>
        <w:t xml:space="preserve">on my own, </w:t>
      </w:r>
      <w:r w:rsidRPr="000C5BCA">
        <w:rPr>
          <w:i/>
          <w:sz w:val="28"/>
          <w:szCs w:val="28"/>
        </w:rPr>
        <w:t>і</w:t>
      </w:r>
      <w:r w:rsidRPr="000C5BCA">
        <w:rPr>
          <w:i/>
          <w:sz w:val="28"/>
          <w:szCs w:val="28"/>
          <w:lang w:val="en-US"/>
        </w:rPr>
        <w:t xml:space="preserve">n his opinion, as she considers </w:t>
      </w:r>
      <w:r w:rsidRPr="000C5BCA">
        <w:rPr>
          <w:sz w:val="28"/>
          <w:szCs w:val="28"/>
        </w:rPr>
        <w:t>та</w:t>
      </w:r>
      <w:r w:rsidRPr="000C5BCA">
        <w:rPr>
          <w:sz w:val="28"/>
          <w:szCs w:val="28"/>
          <w:lang w:val="en-US"/>
        </w:rPr>
        <w:t xml:space="preserve"> </w:t>
      </w:r>
      <w:r w:rsidRPr="000C5BCA">
        <w:rPr>
          <w:sz w:val="28"/>
          <w:szCs w:val="28"/>
        </w:rPr>
        <w:t>ін</w:t>
      </w:r>
      <w:r w:rsidRPr="000C5BCA">
        <w:rPr>
          <w:sz w:val="28"/>
          <w:szCs w:val="28"/>
          <w:lang w:val="en-US"/>
        </w:rPr>
        <w:t xml:space="preserve">. </w:t>
      </w:r>
      <w:r w:rsidRPr="000C5BCA">
        <w:rPr>
          <w:i/>
          <w:sz w:val="28"/>
          <w:szCs w:val="28"/>
        </w:rPr>
        <w:t>О</w:t>
      </w:r>
      <w:r w:rsidRPr="000C5BCA">
        <w:rPr>
          <w:i/>
          <w:sz w:val="28"/>
          <w:szCs w:val="28"/>
          <w:lang w:val="en-US"/>
        </w:rPr>
        <w:t>wn</w:t>
      </w:r>
      <w:r w:rsidRPr="000C5BCA">
        <w:rPr>
          <w:sz w:val="28"/>
          <w:szCs w:val="28"/>
          <w:lang w:val="en-US"/>
        </w:rPr>
        <w:t xml:space="preserve"> </w:t>
      </w:r>
      <w:r w:rsidRPr="000C5BCA">
        <w:rPr>
          <w:sz w:val="28"/>
          <w:szCs w:val="28"/>
        </w:rPr>
        <w:t>уживається</w:t>
      </w:r>
      <w:r w:rsidRPr="000C5BCA">
        <w:rPr>
          <w:sz w:val="28"/>
          <w:szCs w:val="28"/>
          <w:lang w:val="en-US"/>
        </w:rPr>
        <w:t xml:space="preserve"> </w:t>
      </w:r>
      <w:r w:rsidRPr="000C5BCA">
        <w:rPr>
          <w:sz w:val="28"/>
          <w:szCs w:val="28"/>
        </w:rPr>
        <w:t>лише</w:t>
      </w:r>
      <w:r w:rsidRPr="000C5BCA">
        <w:rPr>
          <w:sz w:val="28"/>
          <w:szCs w:val="28"/>
          <w:lang w:val="en-US"/>
        </w:rPr>
        <w:t xml:space="preserve"> </w:t>
      </w:r>
      <w:r w:rsidRPr="000C5BCA">
        <w:rPr>
          <w:sz w:val="28"/>
          <w:szCs w:val="28"/>
        </w:rPr>
        <w:t>після</w:t>
      </w:r>
      <w:r w:rsidRPr="000C5BCA">
        <w:rPr>
          <w:sz w:val="28"/>
          <w:szCs w:val="28"/>
          <w:lang w:val="en-US"/>
        </w:rPr>
        <w:t xml:space="preserve"> </w:t>
      </w:r>
      <w:r w:rsidRPr="000C5BCA">
        <w:rPr>
          <w:sz w:val="28"/>
          <w:szCs w:val="28"/>
        </w:rPr>
        <w:t>присвійних</w:t>
      </w:r>
      <w:r w:rsidRPr="000C5BCA">
        <w:rPr>
          <w:sz w:val="28"/>
          <w:szCs w:val="28"/>
          <w:lang w:val="en-US"/>
        </w:rPr>
        <w:t xml:space="preserve"> </w:t>
      </w:r>
      <w:r w:rsidRPr="000C5BCA">
        <w:rPr>
          <w:sz w:val="28"/>
          <w:szCs w:val="28"/>
        </w:rPr>
        <w:t>займенників</w:t>
      </w:r>
      <w:r w:rsidRPr="000C5BCA">
        <w:rPr>
          <w:sz w:val="28"/>
          <w:szCs w:val="28"/>
          <w:lang w:val="en-US"/>
        </w:rPr>
        <w:t xml:space="preserve"> – </w:t>
      </w:r>
      <w:r w:rsidRPr="000C5BCA">
        <w:rPr>
          <w:i/>
          <w:sz w:val="28"/>
          <w:szCs w:val="28"/>
          <w:lang w:val="en-US"/>
        </w:rPr>
        <w:t xml:space="preserve">my, his, their </w:t>
      </w:r>
      <w:r w:rsidRPr="000C5BCA">
        <w:rPr>
          <w:sz w:val="28"/>
          <w:szCs w:val="28"/>
        </w:rPr>
        <w:t>та</w:t>
      </w:r>
      <w:r w:rsidRPr="000C5BCA">
        <w:rPr>
          <w:sz w:val="28"/>
          <w:szCs w:val="28"/>
          <w:lang w:val="en-US"/>
        </w:rPr>
        <w:t xml:space="preserve"> </w:t>
      </w:r>
      <w:r w:rsidRPr="000C5BCA">
        <w:rPr>
          <w:sz w:val="28"/>
          <w:szCs w:val="28"/>
        </w:rPr>
        <w:t>ін</w:t>
      </w:r>
      <w:r w:rsidRPr="000C5BCA">
        <w:rPr>
          <w:sz w:val="28"/>
          <w:szCs w:val="28"/>
          <w:lang w:val="en-US"/>
        </w:rPr>
        <w:t xml:space="preserve">. – </w:t>
      </w:r>
      <w:r w:rsidRPr="000C5BCA">
        <w:rPr>
          <w:sz w:val="28"/>
          <w:szCs w:val="28"/>
        </w:rPr>
        <w:t>та</w:t>
      </w:r>
      <w:r w:rsidRPr="000C5BCA">
        <w:rPr>
          <w:sz w:val="28"/>
          <w:szCs w:val="28"/>
          <w:lang w:val="en-US"/>
        </w:rPr>
        <w:t xml:space="preserve"> </w:t>
      </w:r>
      <w:r w:rsidRPr="000C5BCA">
        <w:rPr>
          <w:sz w:val="28"/>
          <w:szCs w:val="28"/>
        </w:rPr>
        <w:t>форм</w:t>
      </w:r>
      <w:r w:rsidRPr="000C5BCA">
        <w:rPr>
          <w:sz w:val="28"/>
          <w:szCs w:val="28"/>
          <w:lang w:val="en-US"/>
        </w:rPr>
        <w:t xml:space="preserve"> </w:t>
      </w:r>
      <w:r w:rsidRPr="000C5BCA">
        <w:rPr>
          <w:sz w:val="28"/>
          <w:szCs w:val="28"/>
        </w:rPr>
        <w:t>іменників</w:t>
      </w:r>
      <w:r w:rsidRPr="000C5BCA">
        <w:rPr>
          <w:sz w:val="28"/>
          <w:szCs w:val="28"/>
          <w:lang w:val="en-US"/>
        </w:rPr>
        <w:t xml:space="preserve"> </w:t>
      </w:r>
      <w:r w:rsidRPr="000C5BCA">
        <w:rPr>
          <w:sz w:val="28"/>
          <w:szCs w:val="28"/>
        </w:rPr>
        <w:t>у</w:t>
      </w:r>
      <w:r w:rsidRPr="000C5BCA">
        <w:rPr>
          <w:sz w:val="28"/>
          <w:szCs w:val="28"/>
          <w:lang w:val="en-US"/>
        </w:rPr>
        <w:t xml:space="preserve"> </w:t>
      </w:r>
      <w:r w:rsidRPr="000C5BCA">
        <w:rPr>
          <w:sz w:val="28"/>
          <w:szCs w:val="28"/>
        </w:rPr>
        <w:t>присвійному</w:t>
      </w:r>
      <w:r w:rsidRPr="000C5BCA">
        <w:rPr>
          <w:sz w:val="28"/>
          <w:szCs w:val="28"/>
          <w:lang w:val="en-US"/>
        </w:rPr>
        <w:t xml:space="preserve"> </w:t>
      </w:r>
      <w:r w:rsidRPr="000C5BCA">
        <w:rPr>
          <w:sz w:val="28"/>
          <w:szCs w:val="28"/>
        </w:rPr>
        <w:t>відмінку</w:t>
      </w:r>
      <w:r w:rsidRPr="000C5BCA">
        <w:rPr>
          <w:sz w:val="28"/>
          <w:szCs w:val="28"/>
          <w:lang w:val="en-US"/>
        </w:rPr>
        <w:t xml:space="preserve"> – </w:t>
      </w:r>
      <w:r w:rsidRPr="000C5BCA">
        <w:rPr>
          <w:i/>
          <w:sz w:val="28"/>
          <w:szCs w:val="28"/>
          <w:lang w:val="en-US"/>
        </w:rPr>
        <w:t>John’s</w:t>
      </w:r>
      <w:r w:rsidRPr="000C5BCA">
        <w:rPr>
          <w:sz w:val="28"/>
          <w:szCs w:val="28"/>
          <w:lang w:val="en-US"/>
        </w:rPr>
        <w:t xml:space="preserve"> </w:t>
      </w:r>
      <w:r w:rsidRPr="000C5BCA">
        <w:rPr>
          <w:sz w:val="28"/>
          <w:szCs w:val="28"/>
        </w:rPr>
        <w:t>та</w:t>
      </w:r>
      <w:r w:rsidRPr="000C5BCA">
        <w:rPr>
          <w:sz w:val="28"/>
          <w:szCs w:val="28"/>
          <w:lang w:val="en-US"/>
        </w:rPr>
        <w:t xml:space="preserve"> </w:t>
      </w:r>
      <w:r w:rsidRPr="000C5BCA">
        <w:rPr>
          <w:sz w:val="28"/>
          <w:szCs w:val="28"/>
        </w:rPr>
        <w:t>ін</w:t>
      </w:r>
      <w:r w:rsidRPr="000C5BCA">
        <w:rPr>
          <w:sz w:val="28"/>
          <w:szCs w:val="28"/>
          <w:lang w:val="en-US"/>
        </w:rPr>
        <w:t xml:space="preserve">. [40, </w:t>
      </w:r>
      <w:r w:rsidRPr="000C5BCA">
        <w:rPr>
          <w:sz w:val="28"/>
          <w:szCs w:val="28"/>
        </w:rPr>
        <w:t>с</w:t>
      </w:r>
      <w:r w:rsidRPr="000C5BCA">
        <w:rPr>
          <w:sz w:val="28"/>
          <w:szCs w:val="28"/>
          <w:lang w:val="en-US"/>
        </w:rPr>
        <w:t>. 1091].</w:t>
      </w:r>
    </w:p>
    <w:p w:rsidR="00077DA1" w:rsidRPr="000C5BCA" w:rsidRDefault="00077DA1" w:rsidP="00077DA1">
      <w:pPr>
        <w:ind w:firstLine="709"/>
        <w:jc w:val="both"/>
        <w:rPr>
          <w:sz w:val="28"/>
          <w:szCs w:val="28"/>
          <w:lang w:val="en-US"/>
        </w:rPr>
      </w:pPr>
      <w:r w:rsidRPr="000C5BCA">
        <w:rPr>
          <w:sz w:val="28"/>
          <w:szCs w:val="28"/>
        </w:rPr>
        <w:t>Іншим</w:t>
      </w:r>
      <w:r w:rsidRPr="000C5BCA">
        <w:rPr>
          <w:sz w:val="28"/>
          <w:szCs w:val="28"/>
          <w:lang w:val="en-US"/>
        </w:rPr>
        <w:t xml:space="preserve"> </w:t>
      </w:r>
      <w:r w:rsidRPr="000C5BCA">
        <w:rPr>
          <w:sz w:val="28"/>
          <w:szCs w:val="28"/>
        </w:rPr>
        <w:t>типом</w:t>
      </w:r>
      <w:r w:rsidRPr="000C5BCA">
        <w:rPr>
          <w:sz w:val="28"/>
          <w:szCs w:val="28"/>
          <w:lang w:val="en-US"/>
        </w:rPr>
        <w:t xml:space="preserve"> </w:t>
      </w:r>
      <w:r w:rsidRPr="000C5BCA">
        <w:rPr>
          <w:sz w:val="28"/>
          <w:szCs w:val="28"/>
        </w:rPr>
        <w:t>аналізованих</w:t>
      </w:r>
      <w:r w:rsidRPr="000C5BCA">
        <w:rPr>
          <w:sz w:val="28"/>
          <w:szCs w:val="28"/>
          <w:lang w:val="en-US"/>
        </w:rPr>
        <w:t xml:space="preserve"> </w:t>
      </w:r>
      <w:r w:rsidRPr="000C5BCA">
        <w:rPr>
          <w:sz w:val="28"/>
          <w:szCs w:val="28"/>
        </w:rPr>
        <w:t>РОР</w:t>
      </w:r>
      <w:r w:rsidRPr="000C5BCA">
        <w:rPr>
          <w:sz w:val="28"/>
          <w:szCs w:val="28"/>
          <w:lang w:val="en-US"/>
        </w:rPr>
        <w:t xml:space="preserve"> </w:t>
      </w:r>
      <w:r w:rsidRPr="000C5BCA">
        <w:rPr>
          <w:sz w:val="28"/>
          <w:szCs w:val="28"/>
        </w:rPr>
        <w:t>є</w:t>
      </w:r>
      <w:r w:rsidRPr="000C5BCA">
        <w:rPr>
          <w:sz w:val="28"/>
          <w:szCs w:val="28"/>
          <w:lang w:val="en-US"/>
        </w:rPr>
        <w:t xml:space="preserve"> </w:t>
      </w:r>
      <w:r w:rsidRPr="000C5BCA">
        <w:rPr>
          <w:sz w:val="28"/>
          <w:szCs w:val="28"/>
        </w:rPr>
        <w:t>реалізації</w:t>
      </w:r>
      <w:r w:rsidRPr="000C5BCA">
        <w:rPr>
          <w:sz w:val="28"/>
          <w:szCs w:val="28"/>
          <w:lang w:val="en-US"/>
        </w:rPr>
        <w:t xml:space="preserve">, </w:t>
      </w:r>
      <w:r w:rsidRPr="000C5BCA">
        <w:rPr>
          <w:sz w:val="28"/>
          <w:szCs w:val="28"/>
        </w:rPr>
        <w:t>утворені</w:t>
      </w:r>
      <w:r w:rsidRPr="000C5BCA">
        <w:rPr>
          <w:sz w:val="28"/>
          <w:szCs w:val="28"/>
          <w:lang w:val="en-US"/>
        </w:rPr>
        <w:t xml:space="preserve"> </w:t>
      </w:r>
      <w:r w:rsidRPr="000C5BCA">
        <w:rPr>
          <w:sz w:val="28"/>
          <w:szCs w:val="28"/>
        </w:rPr>
        <w:t>на</w:t>
      </w:r>
      <w:r w:rsidRPr="000C5BCA">
        <w:rPr>
          <w:sz w:val="28"/>
          <w:szCs w:val="28"/>
          <w:lang w:val="en-US"/>
        </w:rPr>
        <w:t xml:space="preserve"> </w:t>
      </w:r>
      <w:r w:rsidRPr="000C5BCA">
        <w:rPr>
          <w:sz w:val="28"/>
          <w:szCs w:val="28"/>
        </w:rPr>
        <w:t>ґрунті</w:t>
      </w:r>
      <w:r w:rsidRPr="000C5BCA">
        <w:rPr>
          <w:sz w:val="28"/>
          <w:szCs w:val="28"/>
          <w:lang w:val="en-US"/>
        </w:rPr>
        <w:t xml:space="preserve"> </w:t>
      </w:r>
      <w:r w:rsidRPr="000C5BCA">
        <w:rPr>
          <w:sz w:val="28"/>
          <w:szCs w:val="28"/>
        </w:rPr>
        <w:t>зворотних</w:t>
      </w:r>
      <w:r w:rsidRPr="000C5BCA">
        <w:rPr>
          <w:sz w:val="28"/>
          <w:szCs w:val="28"/>
          <w:lang w:val="en-US"/>
        </w:rPr>
        <w:t xml:space="preserve"> </w:t>
      </w:r>
      <w:r w:rsidRPr="000C5BCA">
        <w:rPr>
          <w:sz w:val="28"/>
          <w:szCs w:val="28"/>
        </w:rPr>
        <w:t>займенників</w:t>
      </w:r>
      <w:r w:rsidRPr="000C5BCA">
        <w:rPr>
          <w:sz w:val="28"/>
          <w:szCs w:val="28"/>
          <w:lang w:val="en-US"/>
        </w:rPr>
        <w:t xml:space="preserve"> </w:t>
      </w:r>
      <w:r w:rsidRPr="000C5BCA">
        <w:rPr>
          <w:sz w:val="28"/>
          <w:szCs w:val="28"/>
        </w:rPr>
        <w:t>у</w:t>
      </w:r>
      <w:r w:rsidRPr="000C5BCA">
        <w:rPr>
          <w:sz w:val="28"/>
          <w:szCs w:val="28"/>
          <w:lang w:val="en-US"/>
        </w:rPr>
        <w:t xml:space="preserve"> </w:t>
      </w:r>
      <w:r w:rsidRPr="000C5BCA">
        <w:rPr>
          <w:sz w:val="28"/>
          <w:szCs w:val="28"/>
        </w:rPr>
        <w:t>синтаксичній</w:t>
      </w:r>
      <w:r w:rsidRPr="000C5BCA">
        <w:rPr>
          <w:sz w:val="28"/>
          <w:szCs w:val="28"/>
          <w:lang w:val="en-US"/>
        </w:rPr>
        <w:t xml:space="preserve"> </w:t>
      </w:r>
      <w:r w:rsidRPr="000C5BCA">
        <w:rPr>
          <w:sz w:val="28"/>
          <w:szCs w:val="28"/>
        </w:rPr>
        <w:t>функції</w:t>
      </w:r>
      <w:r w:rsidRPr="000C5BCA">
        <w:rPr>
          <w:sz w:val="28"/>
          <w:szCs w:val="28"/>
          <w:lang w:val="en-US"/>
        </w:rPr>
        <w:t xml:space="preserve"> </w:t>
      </w:r>
      <w:r w:rsidRPr="000C5BCA">
        <w:rPr>
          <w:sz w:val="28"/>
          <w:szCs w:val="28"/>
        </w:rPr>
        <w:t>обставини</w:t>
      </w:r>
      <w:r w:rsidRPr="000C5BCA">
        <w:rPr>
          <w:sz w:val="28"/>
          <w:szCs w:val="28"/>
          <w:lang w:val="en-US"/>
        </w:rPr>
        <w:t xml:space="preserve"> </w:t>
      </w:r>
      <w:r w:rsidRPr="000C5BCA">
        <w:rPr>
          <w:sz w:val="28"/>
          <w:szCs w:val="28"/>
        </w:rPr>
        <w:t>способу</w:t>
      </w:r>
      <w:r w:rsidRPr="000C5BCA">
        <w:rPr>
          <w:sz w:val="28"/>
          <w:szCs w:val="28"/>
          <w:lang w:val="en-US"/>
        </w:rPr>
        <w:t xml:space="preserve"> </w:t>
      </w:r>
      <w:r w:rsidRPr="000C5BCA">
        <w:rPr>
          <w:sz w:val="28"/>
          <w:szCs w:val="28"/>
        </w:rPr>
        <w:t>дії</w:t>
      </w:r>
      <w:r w:rsidRPr="000C5BCA">
        <w:rPr>
          <w:sz w:val="28"/>
          <w:szCs w:val="28"/>
          <w:lang w:val="en-US"/>
        </w:rPr>
        <w:t xml:space="preserve">, </w:t>
      </w:r>
      <w:r w:rsidRPr="000C5BCA">
        <w:rPr>
          <w:sz w:val="28"/>
          <w:szCs w:val="28"/>
        </w:rPr>
        <w:t>як</w:t>
      </w:r>
      <w:r w:rsidRPr="000C5BCA">
        <w:rPr>
          <w:sz w:val="28"/>
          <w:szCs w:val="28"/>
          <w:lang w:val="en-US"/>
        </w:rPr>
        <w:t xml:space="preserve"> </w:t>
      </w:r>
      <w:r w:rsidRPr="000C5BCA">
        <w:rPr>
          <w:sz w:val="28"/>
          <w:szCs w:val="28"/>
        </w:rPr>
        <w:t>правило</w:t>
      </w:r>
      <w:r w:rsidRPr="000C5BCA">
        <w:rPr>
          <w:sz w:val="28"/>
          <w:szCs w:val="28"/>
          <w:lang w:val="en-US"/>
        </w:rPr>
        <w:t xml:space="preserve">, </w:t>
      </w:r>
      <w:r w:rsidRPr="000C5BCA">
        <w:rPr>
          <w:sz w:val="28"/>
          <w:szCs w:val="28"/>
        </w:rPr>
        <w:t>постпозитивні</w:t>
      </w:r>
      <w:r w:rsidRPr="000C5BCA">
        <w:rPr>
          <w:sz w:val="28"/>
          <w:szCs w:val="28"/>
          <w:lang w:val="en-US"/>
        </w:rPr>
        <w:t xml:space="preserve"> </w:t>
      </w:r>
      <w:r w:rsidRPr="000C5BCA">
        <w:rPr>
          <w:sz w:val="28"/>
          <w:szCs w:val="28"/>
        </w:rPr>
        <w:t>щодо</w:t>
      </w:r>
      <w:r w:rsidRPr="000C5BCA">
        <w:rPr>
          <w:sz w:val="28"/>
          <w:szCs w:val="28"/>
          <w:lang w:val="en-US"/>
        </w:rPr>
        <w:t xml:space="preserve"> </w:t>
      </w:r>
      <w:r w:rsidRPr="000C5BCA">
        <w:rPr>
          <w:sz w:val="28"/>
          <w:szCs w:val="28"/>
        </w:rPr>
        <w:t>означуваного</w:t>
      </w:r>
      <w:r w:rsidRPr="000C5BCA">
        <w:rPr>
          <w:sz w:val="28"/>
          <w:szCs w:val="28"/>
          <w:lang w:val="en-US"/>
        </w:rPr>
        <w:t xml:space="preserve"> </w:t>
      </w:r>
      <w:r w:rsidRPr="000C5BCA">
        <w:rPr>
          <w:sz w:val="28"/>
          <w:szCs w:val="28"/>
        </w:rPr>
        <w:t>іменника</w:t>
      </w:r>
      <w:r w:rsidRPr="000C5BCA">
        <w:rPr>
          <w:sz w:val="28"/>
          <w:szCs w:val="28"/>
          <w:lang w:val="en-US"/>
        </w:rPr>
        <w:t xml:space="preserve"> </w:t>
      </w:r>
      <w:r w:rsidRPr="000C5BCA">
        <w:rPr>
          <w:sz w:val="28"/>
          <w:szCs w:val="28"/>
        </w:rPr>
        <w:t>або</w:t>
      </w:r>
      <w:r w:rsidRPr="000C5BCA">
        <w:rPr>
          <w:sz w:val="28"/>
          <w:szCs w:val="28"/>
          <w:lang w:val="en-US"/>
        </w:rPr>
        <w:t xml:space="preserve"> </w:t>
      </w:r>
      <w:r w:rsidRPr="000C5BCA">
        <w:rPr>
          <w:sz w:val="28"/>
          <w:szCs w:val="28"/>
        </w:rPr>
        <w:t>займенника</w:t>
      </w:r>
      <w:r w:rsidRPr="000C5BCA">
        <w:rPr>
          <w:sz w:val="28"/>
          <w:szCs w:val="28"/>
          <w:lang w:val="en-US"/>
        </w:rPr>
        <w:t>.</w:t>
      </w:r>
    </w:p>
    <w:p w:rsidR="00077DA1" w:rsidRPr="000C5BCA" w:rsidRDefault="00077DA1" w:rsidP="00077DA1">
      <w:pPr>
        <w:ind w:firstLine="709"/>
        <w:jc w:val="both"/>
        <w:rPr>
          <w:sz w:val="28"/>
          <w:szCs w:val="28"/>
          <w:lang w:val="en-US"/>
        </w:rPr>
      </w:pPr>
      <w:r w:rsidRPr="000C5BCA">
        <w:rPr>
          <w:sz w:val="28"/>
          <w:szCs w:val="28"/>
        </w:rPr>
        <w:t>У</w:t>
      </w:r>
      <w:r w:rsidRPr="000C5BCA">
        <w:rPr>
          <w:sz w:val="28"/>
          <w:szCs w:val="28"/>
          <w:lang w:val="en-US"/>
        </w:rPr>
        <w:t xml:space="preserve"> </w:t>
      </w:r>
      <w:r w:rsidRPr="000C5BCA">
        <w:rPr>
          <w:sz w:val="28"/>
          <w:szCs w:val="28"/>
        </w:rPr>
        <w:t>сучасній</w:t>
      </w:r>
      <w:r w:rsidRPr="000C5BCA">
        <w:rPr>
          <w:sz w:val="28"/>
          <w:szCs w:val="28"/>
          <w:lang w:val="en-US"/>
        </w:rPr>
        <w:t xml:space="preserve"> </w:t>
      </w:r>
      <w:r w:rsidRPr="000C5BCA">
        <w:rPr>
          <w:sz w:val="28"/>
          <w:szCs w:val="28"/>
        </w:rPr>
        <w:t>англійській</w:t>
      </w:r>
      <w:r w:rsidRPr="000C5BCA">
        <w:rPr>
          <w:sz w:val="28"/>
          <w:szCs w:val="28"/>
          <w:lang w:val="en-US"/>
        </w:rPr>
        <w:t xml:space="preserve"> </w:t>
      </w:r>
      <w:r w:rsidRPr="000C5BCA">
        <w:rPr>
          <w:sz w:val="28"/>
          <w:szCs w:val="28"/>
        </w:rPr>
        <w:t>мові</w:t>
      </w:r>
      <w:r w:rsidRPr="000C5BCA">
        <w:rPr>
          <w:sz w:val="28"/>
          <w:szCs w:val="28"/>
          <w:lang w:val="en-US"/>
        </w:rPr>
        <w:t xml:space="preserve"> </w:t>
      </w:r>
      <w:r w:rsidRPr="000C5BCA">
        <w:rPr>
          <w:sz w:val="28"/>
          <w:szCs w:val="28"/>
        </w:rPr>
        <w:t>простежується</w:t>
      </w:r>
      <w:r w:rsidRPr="000C5BCA">
        <w:rPr>
          <w:sz w:val="28"/>
          <w:szCs w:val="28"/>
          <w:lang w:val="en-US"/>
        </w:rPr>
        <w:t xml:space="preserve"> </w:t>
      </w:r>
      <w:r w:rsidRPr="000C5BCA">
        <w:rPr>
          <w:sz w:val="28"/>
          <w:szCs w:val="28"/>
        </w:rPr>
        <w:t>тенденція</w:t>
      </w:r>
      <w:r w:rsidRPr="000C5BCA">
        <w:rPr>
          <w:sz w:val="28"/>
          <w:szCs w:val="28"/>
          <w:lang w:val="en-US"/>
        </w:rPr>
        <w:t xml:space="preserve"> </w:t>
      </w:r>
      <w:r w:rsidRPr="000C5BCA">
        <w:rPr>
          <w:sz w:val="28"/>
          <w:szCs w:val="28"/>
        </w:rPr>
        <w:t>до</w:t>
      </w:r>
      <w:r w:rsidRPr="000C5BCA">
        <w:rPr>
          <w:sz w:val="28"/>
          <w:szCs w:val="28"/>
          <w:lang w:val="en-US"/>
        </w:rPr>
        <w:t xml:space="preserve"> </w:t>
      </w:r>
      <w:r w:rsidRPr="000C5BCA">
        <w:rPr>
          <w:sz w:val="28"/>
          <w:szCs w:val="28"/>
        </w:rPr>
        <w:t>певної</w:t>
      </w:r>
      <w:r w:rsidRPr="000C5BCA">
        <w:rPr>
          <w:sz w:val="28"/>
          <w:szCs w:val="28"/>
          <w:lang w:val="en-US"/>
        </w:rPr>
        <w:t xml:space="preserve"> </w:t>
      </w:r>
      <w:r w:rsidRPr="000C5BCA">
        <w:rPr>
          <w:sz w:val="28"/>
          <w:szCs w:val="28"/>
        </w:rPr>
        <w:t>конкретизації</w:t>
      </w:r>
      <w:r w:rsidRPr="000C5BCA">
        <w:rPr>
          <w:sz w:val="28"/>
          <w:szCs w:val="28"/>
          <w:lang w:val="en-US"/>
        </w:rPr>
        <w:t xml:space="preserve"> </w:t>
      </w:r>
      <w:r w:rsidRPr="000C5BCA">
        <w:rPr>
          <w:sz w:val="28"/>
          <w:szCs w:val="28"/>
        </w:rPr>
        <w:t>вказівної</w:t>
      </w:r>
      <w:r w:rsidRPr="000C5BCA">
        <w:rPr>
          <w:sz w:val="28"/>
          <w:szCs w:val="28"/>
          <w:lang w:val="en-US"/>
        </w:rPr>
        <w:t xml:space="preserve"> </w:t>
      </w:r>
      <w:r w:rsidRPr="000C5BCA">
        <w:rPr>
          <w:sz w:val="28"/>
          <w:szCs w:val="28"/>
        </w:rPr>
        <w:t>семантики</w:t>
      </w:r>
      <w:r w:rsidRPr="000C5BCA">
        <w:rPr>
          <w:sz w:val="28"/>
          <w:szCs w:val="28"/>
          <w:lang w:val="en-US"/>
        </w:rPr>
        <w:t xml:space="preserve"> </w:t>
      </w:r>
      <w:r w:rsidRPr="000C5BCA">
        <w:rPr>
          <w:sz w:val="28"/>
          <w:szCs w:val="28"/>
        </w:rPr>
        <w:t>через</w:t>
      </w:r>
      <w:r w:rsidRPr="000C5BCA">
        <w:rPr>
          <w:sz w:val="28"/>
          <w:szCs w:val="28"/>
          <w:lang w:val="en-US"/>
        </w:rPr>
        <w:t xml:space="preserve"> </w:t>
      </w:r>
      <w:r w:rsidRPr="000C5BCA">
        <w:rPr>
          <w:sz w:val="28"/>
          <w:szCs w:val="28"/>
        </w:rPr>
        <w:t>номінативно</w:t>
      </w:r>
      <w:r w:rsidRPr="000C5BCA">
        <w:rPr>
          <w:sz w:val="28"/>
          <w:szCs w:val="28"/>
          <w:lang w:val="en-US"/>
        </w:rPr>
        <w:t>-</w:t>
      </w:r>
      <w:r w:rsidRPr="000C5BCA">
        <w:rPr>
          <w:sz w:val="28"/>
          <w:szCs w:val="28"/>
        </w:rPr>
        <w:t>ідентифікаційні</w:t>
      </w:r>
      <w:r w:rsidRPr="000C5BCA">
        <w:rPr>
          <w:sz w:val="28"/>
          <w:szCs w:val="28"/>
          <w:lang w:val="en-US"/>
        </w:rPr>
        <w:t xml:space="preserve"> </w:t>
      </w:r>
      <w:r w:rsidRPr="000C5BCA">
        <w:rPr>
          <w:sz w:val="28"/>
          <w:szCs w:val="28"/>
        </w:rPr>
        <w:t>значення</w:t>
      </w:r>
      <w:r w:rsidRPr="000C5BCA">
        <w:rPr>
          <w:sz w:val="28"/>
          <w:szCs w:val="28"/>
          <w:lang w:val="en-US"/>
        </w:rPr>
        <w:t xml:space="preserve">, </w:t>
      </w:r>
      <w:r w:rsidRPr="000C5BCA">
        <w:rPr>
          <w:sz w:val="28"/>
          <w:szCs w:val="28"/>
        </w:rPr>
        <w:t>що</w:t>
      </w:r>
      <w:r w:rsidRPr="000C5BCA">
        <w:rPr>
          <w:sz w:val="28"/>
          <w:szCs w:val="28"/>
          <w:lang w:val="en-US"/>
        </w:rPr>
        <w:t xml:space="preserve">, </w:t>
      </w:r>
      <w:r w:rsidRPr="000C5BCA">
        <w:rPr>
          <w:sz w:val="28"/>
          <w:szCs w:val="28"/>
        </w:rPr>
        <w:t>у</w:t>
      </w:r>
      <w:r w:rsidRPr="000C5BCA">
        <w:rPr>
          <w:sz w:val="28"/>
          <w:szCs w:val="28"/>
          <w:lang w:val="en-US"/>
        </w:rPr>
        <w:t xml:space="preserve"> </w:t>
      </w:r>
      <w:r w:rsidRPr="000C5BCA">
        <w:rPr>
          <w:sz w:val="28"/>
          <w:szCs w:val="28"/>
        </w:rPr>
        <w:t>свою</w:t>
      </w:r>
      <w:r w:rsidRPr="000C5BCA">
        <w:rPr>
          <w:sz w:val="28"/>
          <w:szCs w:val="28"/>
          <w:lang w:val="en-US"/>
        </w:rPr>
        <w:t xml:space="preserve"> </w:t>
      </w:r>
      <w:r w:rsidRPr="000C5BCA">
        <w:rPr>
          <w:sz w:val="28"/>
          <w:szCs w:val="28"/>
        </w:rPr>
        <w:t>чергу</w:t>
      </w:r>
      <w:r w:rsidRPr="000C5BCA">
        <w:rPr>
          <w:sz w:val="28"/>
          <w:szCs w:val="28"/>
          <w:lang w:val="en-US"/>
        </w:rPr>
        <w:t xml:space="preserve">, </w:t>
      </w:r>
      <w:r w:rsidRPr="000C5BCA">
        <w:rPr>
          <w:sz w:val="28"/>
          <w:szCs w:val="28"/>
        </w:rPr>
        <w:t>ґрунтується</w:t>
      </w:r>
      <w:r w:rsidRPr="000C5BCA">
        <w:rPr>
          <w:sz w:val="28"/>
          <w:szCs w:val="28"/>
          <w:lang w:val="en-US"/>
        </w:rPr>
        <w:t xml:space="preserve"> </w:t>
      </w:r>
      <w:r w:rsidRPr="000C5BCA">
        <w:rPr>
          <w:sz w:val="28"/>
          <w:szCs w:val="28"/>
        </w:rPr>
        <w:t>на</w:t>
      </w:r>
      <w:r w:rsidRPr="000C5BCA">
        <w:rPr>
          <w:sz w:val="28"/>
          <w:szCs w:val="28"/>
          <w:lang w:val="en-US"/>
        </w:rPr>
        <w:t xml:space="preserve"> </w:t>
      </w:r>
      <w:r w:rsidRPr="000C5BCA">
        <w:rPr>
          <w:sz w:val="28"/>
          <w:szCs w:val="28"/>
        </w:rPr>
        <w:t>займенниковій</w:t>
      </w:r>
      <w:r w:rsidRPr="000C5BCA">
        <w:rPr>
          <w:sz w:val="28"/>
          <w:szCs w:val="28"/>
          <w:lang w:val="en-US"/>
        </w:rPr>
        <w:t xml:space="preserve"> </w:t>
      </w:r>
      <w:r w:rsidRPr="000C5BCA">
        <w:rPr>
          <w:sz w:val="28"/>
          <w:szCs w:val="28"/>
        </w:rPr>
        <w:t>або</w:t>
      </w:r>
      <w:r w:rsidRPr="000C5BCA">
        <w:rPr>
          <w:sz w:val="28"/>
          <w:szCs w:val="28"/>
          <w:lang w:val="en-US"/>
        </w:rPr>
        <w:t xml:space="preserve"> </w:t>
      </w:r>
      <w:r w:rsidRPr="000C5BCA">
        <w:rPr>
          <w:sz w:val="28"/>
          <w:szCs w:val="28"/>
        </w:rPr>
        <w:t>іменниковій</w:t>
      </w:r>
      <w:r w:rsidRPr="000C5BCA">
        <w:rPr>
          <w:sz w:val="28"/>
          <w:szCs w:val="28"/>
          <w:lang w:val="en-US"/>
        </w:rPr>
        <w:t xml:space="preserve"> </w:t>
      </w:r>
      <w:r w:rsidRPr="000C5BCA">
        <w:rPr>
          <w:sz w:val="28"/>
          <w:szCs w:val="28"/>
        </w:rPr>
        <w:t>семантиці</w:t>
      </w:r>
      <w:r w:rsidRPr="000C5BCA">
        <w:rPr>
          <w:sz w:val="28"/>
          <w:szCs w:val="28"/>
          <w:lang w:val="en-US"/>
        </w:rPr>
        <w:t xml:space="preserve"> [22, </w:t>
      </w:r>
      <w:r w:rsidRPr="000C5BCA">
        <w:rPr>
          <w:sz w:val="28"/>
          <w:szCs w:val="28"/>
        </w:rPr>
        <w:t>с</w:t>
      </w:r>
      <w:r w:rsidRPr="000C5BCA">
        <w:rPr>
          <w:sz w:val="28"/>
          <w:szCs w:val="28"/>
          <w:lang w:val="en-US"/>
        </w:rPr>
        <w:t xml:space="preserve">. 3-147], </w:t>
      </w:r>
      <w:r w:rsidRPr="000C5BCA">
        <w:rPr>
          <w:sz w:val="28"/>
          <w:szCs w:val="28"/>
        </w:rPr>
        <w:t>професійної</w:t>
      </w:r>
      <w:r w:rsidRPr="000C5BCA">
        <w:rPr>
          <w:sz w:val="28"/>
          <w:szCs w:val="28"/>
          <w:lang w:val="en-US"/>
        </w:rPr>
        <w:t xml:space="preserve">, </w:t>
      </w:r>
      <w:r w:rsidRPr="000C5BCA">
        <w:rPr>
          <w:sz w:val="28"/>
          <w:szCs w:val="28"/>
        </w:rPr>
        <w:t>вікової</w:t>
      </w:r>
      <w:r w:rsidRPr="000C5BCA">
        <w:rPr>
          <w:sz w:val="28"/>
          <w:szCs w:val="28"/>
          <w:lang w:val="en-US"/>
        </w:rPr>
        <w:t xml:space="preserve"> </w:t>
      </w:r>
      <w:r w:rsidRPr="000C5BCA">
        <w:rPr>
          <w:sz w:val="28"/>
          <w:szCs w:val="28"/>
        </w:rPr>
        <w:t>та</w:t>
      </w:r>
      <w:r w:rsidRPr="000C5BCA">
        <w:rPr>
          <w:sz w:val="28"/>
          <w:szCs w:val="28"/>
          <w:lang w:val="en-US"/>
        </w:rPr>
        <w:t xml:space="preserve"> </w:t>
      </w:r>
      <w:r w:rsidRPr="000C5BCA">
        <w:rPr>
          <w:sz w:val="28"/>
          <w:szCs w:val="28"/>
        </w:rPr>
        <w:t>іншої</w:t>
      </w:r>
      <w:r w:rsidRPr="000C5BCA">
        <w:rPr>
          <w:sz w:val="28"/>
          <w:szCs w:val="28"/>
          <w:lang w:val="en-US"/>
        </w:rPr>
        <w:t xml:space="preserve"> </w:t>
      </w:r>
      <w:r w:rsidRPr="000C5BCA">
        <w:rPr>
          <w:sz w:val="28"/>
          <w:szCs w:val="28"/>
        </w:rPr>
        <w:t>соціальної</w:t>
      </w:r>
      <w:r w:rsidRPr="000C5BCA">
        <w:rPr>
          <w:sz w:val="28"/>
          <w:szCs w:val="28"/>
          <w:lang w:val="en-US"/>
        </w:rPr>
        <w:t xml:space="preserve"> </w:t>
      </w:r>
      <w:r w:rsidRPr="000C5BCA">
        <w:rPr>
          <w:sz w:val="28"/>
          <w:szCs w:val="28"/>
        </w:rPr>
        <w:t>належності</w:t>
      </w:r>
      <w:r w:rsidRPr="000C5BCA">
        <w:rPr>
          <w:sz w:val="28"/>
          <w:szCs w:val="28"/>
          <w:lang w:val="en-US"/>
        </w:rPr>
        <w:t xml:space="preserve"> </w:t>
      </w:r>
      <w:r w:rsidRPr="000C5BCA">
        <w:rPr>
          <w:sz w:val="28"/>
          <w:szCs w:val="28"/>
        </w:rPr>
        <w:t>особи</w:t>
      </w:r>
      <w:r w:rsidRPr="000C5BCA">
        <w:rPr>
          <w:sz w:val="28"/>
          <w:szCs w:val="28"/>
          <w:lang w:val="en-US"/>
        </w:rPr>
        <w:t xml:space="preserve">. </w:t>
      </w:r>
      <w:r w:rsidRPr="000C5BCA">
        <w:rPr>
          <w:sz w:val="28"/>
          <w:szCs w:val="28"/>
        </w:rPr>
        <w:t>Таким</w:t>
      </w:r>
      <w:r w:rsidRPr="000C5BCA">
        <w:rPr>
          <w:sz w:val="28"/>
          <w:szCs w:val="28"/>
          <w:lang w:val="en-US"/>
        </w:rPr>
        <w:t xml:space="preserve"> </w:t>
      </w:r>
      <w:r w:rsidRPr="000C5BCA">
        <w:rPr>
          <w:sz w:val="28"/>
          <w:szCs w:val="28"/>
        </w:rPr>
        <w:t>РОР</w:t>
      </w:r>
      <w:r w:rsidRPr="000C5BCA">
        <w:rPr>
          <w:sz w:val="28"/>
          <w:szCs w:val="28"/>
          <w:lang w:val="en-US"/>
        </w:rPr>
        <w:t xml:space="preserve"> </w:t>
      </w:r>
      <w:r w:rsidRPr="000C5BCA">
        <w:rPr>
          <w:sz w:val="28"/>
          <w:szCs w:val="28"/>
        </w:rPr>
        <w:t>стилістична</w:t>
      </w:r>
      <w:r w:rsidRPr="000C5BCA">
        <w:rPr>
          <w:sz w:val="28"/>
          <w:szCs w:val="28"/>
          <w:lang w:val="en-US"/>
        </w:rPr>
        <w:t xml:space="preserve"> </w:t>
      </w:r>
      <w:r w:rsidRPr="000C5BCA">
        <w:rPr>
          <w:sz w:val="28"/>
          <w:szCs w:val="28"/>
        </w:rPr>
        <w:t>розшарованість</w:t>
      </w:r>
      <w:r w:rsidRPr="000C5BCA">
        <w:rPr>
          <w:sz w:val="28"/>
          <w:szCs w:val="28"/>
          <w:lang w:val="en-US"/>
        </w:rPr>
        <w:t xml:space="preserve"> </w:t>
      </w:r>
      <w:r w:rsidRPr="000C5BCA">
        <w:rPr>
          <w:sz w:val="28"/>
          <w:szCs w:val="28"/>
        </w:rPr>
        <w:t>майже</w:t>
      </w:r>
      <w:r w:rsidRPr="000C5BCA">
        <w:rPr>
          <w:sz w:val="28"/>
          <w:szCs w:val="28"/>
          <w:lang w:val="en-US"/>
        </w:rPr>
        <w:t xml:space="preserve"> </w:t>
      </w:r>
      <w:r w:rsidRPr="000C5BCA">
        <w:rPr>
          <w:sz w:val="28"/>
          <w:szCs w:val="28"/>
        </w:rPr>
        <w:t>не</w:t>
      </w:r>
      <w:r w:rsidRPr="000C5BCA">
        <w:rPr>
          <w:sz w:val="28"/>
          <w:szCs w:val="28"/>
          <w:lang w:val="en-US"/>
        </w:rPr>
        <w:t xml:space="preserve"> </w:t>
      </w:r>
      <w:r w:rsidRPr="000C5BCA">
        <w:rPr>
          <w:sz w:val="28"/>
          <w:szCs w:val="28"/>
        </w:rPr>
        <w:t>властива</w:t>
      </w:r>
      <w:r w:rsidRPr="000C5BCA">
        <w:rPr>
          <w:sz w:val="28"/>
          <w:szCs w:val="28"/>
          <w:lang w:val="en-US"/>
        </w:rPr>
        <w:t xml:space="preserve">, </w:t>
      </w:r>
      <w:r w:rsidRPr="000C5BCA">
        <w:rPr>
          <w:sz w:val="28"/>
          <w:szCs w:val="28"/>
        </w:rPr>
        <w:t>наприклад</w:t>
      </w:r>
      <w:r w:rsidRPr="000C5BCA">
        <w:rPr>
          <w:sz w:val="28"/>
          <w:szCs w:val="28"/>
          <w:lang w:val="en-US"/>
        </w:rPr>
        <w:t xml:space="preserve">: </w:t>
      </w:r>
      <w:r w:rsidRPr="000C5BCA">
        <w:rPr>
          <w:i/>
          <w:sz w:val="28"/>
          <w:szCs w:val="28"/>
          <w:lang w:val="en-US"/>
        </w:rPr>
        <w:t>like friends</w:t>
      </w:r>
      <w:r w:rsidRPr="000C5BCA">
        <w:rPr>
          <w:sz w:val="28"/>
          <w:szCs w:val="28"/>
          <w:lang w:val="en-US"/>
        </w:rPr>
        <w:t>,</w:t>
      </w:r>
      <w:r w:rsidRPr="000C5BCA">
        <w:rPr>
          <w:i/>
          <w:sz w:val="28"/>
          <w:szCs w:val="28"/>
          <w:lang w:val="en-US"/>
        </w:rPr>
        <w:t xml:space="preserve"> as people do</w:t>
      </w:r>
      <w:r w:rsidRPr="000C5BCA">
        <w:rPr>
          <w:sz w:val="28"/>
          <w:szCs w:val="28"/>
          <w:lang w:val="en-US"/>
        </w:rPr>
        <w:t xml:space="preserve"> </w:t>
      </w:r>
      <w:r w:rsidRPr="000C5BCA">
        <w:rPr>
          <w:sz w:val="28"/>
          <w:szCs w:val="28"/>
        </w:rPr>
        <w:t>та</w:t>
      </w:r>
      <w:r w:rsidRPr="000C5BCA">
        <w:rPr>
          <w:sz w:val="28"/>
          <w:szCs w:val="28"/>
          <w:lang w:val="en-US"/>
        </w:rPr>
        <w:t> </w:t>
      </w:r>
      <w:r w:rsidRPr="000C5BCA">
        <w:rPr>
          <w:sz w:val="28"/>
          <w:szCs w:val="28"/>
        </w:rPr>
        <w:t>ін</w:t>
      </w:r>
      <w:r w:rsidRPr="000C5BCA">
        <w:rPr>
          <w:sz w:val="28"/>
          <w:szCs w:val="28"/>
          <w:lang w:val="en-US"/>
        </w:rPr>
        <w:t>.</w:t>
      </w:r>
    </w:p>
    <w:p w:rsidR="00077DA1" w:rsidRPr="000C5BCA" w:rsidRDefault="00077DA1" w:rsidP="00077DA1">
      <w:pPr>
        <w:ind w:firstLine="709"/>
        <w:jc w:val="both"/>
        <w:rPr>
          <w:sz w:val="28"/>
          <w:szCs w:val="28"/>
        </w:rPr>
      </w:pPr>
      <w:r w:rsidRPr="000C5BCA">
        <w:rPr>
          <w:spacing w:val="-4"/>
          <w:sz w:val="28"/>
          <w:szCs w:val="28"/>
        </w:rPr>
        <w:t>Таким</w:t>
      </w:r>
      <w:r w:rsidRPr="00520275">
        <w:rPr>
          <w:spacing w:val="-4"/>
          <w:sz w:val="28"/>
          <w:szCs w:val="28"/>
          <w:lang w:val="en-US"/>
        </w:rPr>
        <w:t xml:space="preserve"> </w:t>
      </w:r>
      <w:r w:rsidRPr="000C5BCA">
        <w:rPr>
          <w:spacing w:val="-4"/>
          <w:sz w:val="28"/>
          <w:szCs w:val="28"/>
        </w:rPr>
        <w:t>чином</w:t>
      </w:r>
      <w:r w:rsidRPr="00520275">
        <w:rPr>
          <w:spacing w:val="-4"/>
          <w:sz w:val="28"/>
          <w:szCs w:val="28"/>
          <w:lang w:val="en-US"/>
        </w:rPr>
        <w:t xml:space="preserve">, </w:t>
      </w:r>
      <w:r w:rsidRPr="000C5BCA">
        <w:rPr>
          <w:spacing w:val="-4"/>
          <w:sz w:val="28"/>
          <w:szCs w:val="28"/>
        </w:rPr>
        <w:t>поряд</w:t>
      </w:r>
      <w:r w:rsidRPr="00520275">
        <w:rPr>
          <w:spacing w:val="-4"/>
          <w:sz w:val="28"/>
          <w:szCs w:val="28"/>
          <w:lang w:val="en-US"/>
        </w:rPr>
        <w:t xml:space="preserve"> </w:t>
      </w:r>
      <w:r w:rsidRPr="000C5BCA">
        <w:rPr>
          <w:spacing w:val="-4"/>
          <w:sz w:val="28"/>
          <w:szCs w:val="28"/>
        </w:rPr>
        <w:t>із</w:t>
      </w:r>
      <w:r w:rsidRPr="00520275">
        <w:rPr>
          <w:spacing w:val="-4"/>
          <w:sz w:val="28"/>
          <w:szCs w:val="28"/>
          <w:lang w:val="en-US"/>
        </w:rPr>
        <w:t xml:space="preserve"> </w:t>
      </w:r>
      <w:r w:rsidRPr="000C5BCA">
        <w:rPr>
          <w:spacing w:val="-4"/>
          <w:sz w:val="28"/>
          <w:szCs w:val="28"/>
        </w:rPr>
        <w:t>традиційними</w:t>
      </w:r>
      <w:r w:rsidRPr="00520275">
        <w:rPr>
          <w:spacing w:val="-4"/>
          <w:sz w:val="28"/>
          <w:szCs w:val="28"/>
          <w:lang w:val="en-US"/>
        </w:rPr>
        <w:t xml:space="preserve"> </w:t>
      </w:r>
      <w:r w:rsidRPr="000C5BCA">
        <w:rPr>
          <w:spacing w:val="-4"/>
          <w:sz w:val="28"/>
          <w:szCs w:val="28"/>
        </w:rPr>
        <w:t>типами</w:t>
      </w:r>
      <w:r w:rsidRPr="00520275">
        <w:rPr>
          <w:spacing w:val="-4"/>
          <w:sz w:val="28"/>
          <w:szCs w:val="28"/>
          <w:lang w:val="en-US"/>
        </w:rPr>
        <w:t xml:space="preserve"> </w:t>
      </w:r>
      <w:r w:rsidRPr="000C5BCA">
        <w:rPr>
          <w:spacing w:val="-4"/>
          <w:sz w:val="28"/>
          <w:szCs w:val="28"/>
        </w:rPr>
        <w:t>РОР</w:t>
      </w:r>
      <w:r w:rsidRPr="00520275">
        <w:rPr>
          <w:spacing w:val="-4"/>
          <w:sz w:val="28"/>
          <w:szCs w:val="28"/>
          <w:lang w:val="en-US"/>
        </w:rPr>
        <w:t xml:space="preserve"> (</w:t>
      </w:r>
      <w:r w:rsidRPr="000C5BCA">
        <w:rPr>
          <w:spacing w:val="-4"/>
          <w:sz w:val="28"/>
          <w:szCs w:val="28"/>
        </w:rPr>
        <w:t>особові</w:t>
      </w:r>
      <w:r w:rsidRPr="00520275">
        <w:rPr>
          <w:spacing w:val="-4"/>
          <w:sz w:val="28"/>
          <w:szCs w:val="28"/>
          <w:lang w:val="en-US"/>
        </w:rPr>
        <w:t xml:space="preserve">, </w:t>
      </w:r>
      <w:r w:rsidRPr="000C5BCA">
        <w:rPr>
          <w:spacing w:val="-4"/>
          <w:sz w:val="28"/>
          <w:szCs w:val="28"/>
        </w:rPr>
        <w:t>в</w:t>
      </w:r>
      <w:r w:rsidRPr="00520275">
        <w:rPr>
          <w:spacing w:val="-4"/>
          <w:sz w:val="28"/>
          <w:szCs w:val="28"/>
          <w:lang w:val="en-US"/>
        </w:rPr>
        <w:t xml:space="preserve"> </w:t>
      </w:r>
      <w:r w:rsidRPr="000C5BCA">
        <w:rPr>
          <w:spacing w:val="-4"/>
          <w:sz w:val="28"/>
          <w:szCs w:val="28"/>
        </w:rPr>
        <w:t>т</w:t>
      </w:r>
      <w:r w:rsidRPr="00520275">
        <w:rPr>
          <w:spacing w:val="-4"/>
          <w:sz w:val="28"/>
          <w:szCs w:val="28"/>
          <w:lang w:val="en-US"/>
        </w:rPr>
        <w:t>. </w:t>
      </w:r>
      <w:r w:rsidRPr="000C5BCA">
        <w:rPr>
          <w:spacing w:val="-4"/>
          <w:sz w:val="28"/>
          <w:szCs w:val="28"/>
        </w:rPr>
        <w:t>ч</w:t>
      </w:r>
      <w:r w:rsidRPr="00520275">
        <w:rPr>
          <w:spacing w:val="-4"/>
          <w:sz w:val="28"/>
          <w:szCs w:val="28"/>
          <w:lang w:val="en-US"/>
        </w:rPr>
        <w:t xml:space="preserve">. </w:t>
      </w:r>
      <w:r w:rsidRPr="000C5BCA">
        <w:rPr>
          <w:spacing w:val="-4"/>
          <w:sz w:val="28"/>
          <w:szCs w:val="28"/>
        </w:rPr>
        <w:t>ввічливі</w:t>
      </w:r>
      <w:r w:rsidRPr="00520275">
        <w:rPr>
          <w:spacing w:val="-4"/>
          <w:sz w:val="28"/>
          <w:szCs w:val="28"/>
          <w:lang w:val="en-US"/>
        </w:rPr>
        <w:t xml:space="preserve"> </w:t>
      </w:r>
      <w:r w:rsidRPr="000C5BCA">
        <w:rPr>
          <w:spacing w:val="-4"/>
          <w:sz w:val="28"/>
          <w:szCs w:val="28"/>
        </w:rPr>
        <w:t>форми</w:t>
      </w:r>
      <w:r w:rsidRPr="00520275">
        <w:rPr>
          <w:spacing w:val="-4"/>
          <w:sz w:val="28"/>
          <w:szCs w:val="28"/>
          <w:lang w:val="en-US"/>
        </w:rPr>
        <w:t xml:space="preserve">, </w:t>
      </w:r>
      <w:r w:rsidRPr="000C5BCA">
        <w:rPr>
          <w:spacing w:val="-4"/>
          <w:sz w:val="28"/>
          <w:szCs w:val="28"/>
        </w:rPr>
        <w:t>присвійні</w:t>
      </w:r>
      <w:r w:rsidRPr="00520275">
        <w:rPr>
          <w:spacing w:val="-4"/>
          <w:sz w:val="28"/>
          <w:szCs w:val="28"/>
          <w:lang w:val="en-US"/>
        </w:rPr>
        <w:t xml:space="preserve">, </w:t>
      </w:r>
      <w:r w:rsidRPr="000C5BCA">
        <w:rPr>
          <w:spacing w:val="-4"/>
          <w:sz w:val="28"/>
          <w:szCs w:val="28"/>
        </w:rPr>
        <w:t>вказівні</w:t>
      </w:r>
      <w:r w:rsidRPr="00520275">
        <w:rPr>
          <w:spacing w:val="-4"/>
          <w:sz w:val="28"/>
          <w:szCs w:val="28"/>
          <w:lang w:val="en-US"/>
        </w:rPr>
        <w:t xml:space="preserve">, </w:t>
      </w:r>
      <w:r w:rsidRPr="000C5BCA">
        <w:rPr>
          <w:spacing w:val="-4"/>
          <w:sz w:val="28"/>
          <w:szCs w:val="28"/>
        </w:rPr>
        <w:t>частково</w:t>
      </w:r>
      <w:r w:rsidRPr="00520275">
        <w:rPr>
          <w:spacing w:val="-4"/>
          <w:sz w:val="28"/>
          <w:szCs w:val="28"/>
          <w:lang w:val="en-US"/>
        </w:rPr>
        <w:t xml:space="preserve"> </w:t>
      </w:r>
      <w:r w:rsidRPr="000C5BCA">
        <w:rPr>
          <w:spacing w:val="-4"/>
          <w:sz w:val="28"/>
          <w:szCs w:val="28"/>
        </w:rPr>
        <w:t>заперечні</w:t>
      </w:r>
      <w:r w:rsidRPr="00520275">
        <w:rPr>
          <w:spacing w:val="-4"/>
          <w:sz w:val="28"/>
          <w:szCs w:val="28"/>
          <w:lang w:val="en-US"/>
        </w:rPr>
        <w:t xml:space="preserve"> </w:t>
      </w:r>
      <w:r w:rsidRPr="000C5BCA">
        <w:rPr>
          <w:spacing w:val="-4"/>
          <w:sz w:val="28"/>
          <w:szCs w:val="28"/>
        </w:rPr>
        <w:t>та</w:t>
      </w:r>
      <w:r w:rsidRPr="00520275">
        <w:rPr>
          <w:spacing w:val="-4"/>
          <w:sz w:val="28"/>
          <w:szCs w:val="28"/>
          <w:lang w:val="en-US"/>
        </w:rPr>
        <w:t xml:space="preserve"> </w:t>
      </w:r>
      <w:r w:rsidRPr="000C5BCA">
        <w:rPr>
          <w:spacing w:val="-4"/>
          <w:sz w:val="28"/>
          <w:szCs w:val="28"/>
        </w:rPr>
        <w:t>питальні</w:t>
      </w:r>
      <w:r w:rsidRPr="00520275">
        <w:rPr>
          <w:spacing w:val="-4"/>
          <w:sz w:val="28"/>
          <w:szCs w:val="28"/>
          <w:lang w:val="en-US"/>
        </w:rPr>
        <w:t xml:space="preserve"> </w:t>
      </w:r>
      <w:r w:rsidRPr="000C5BCA">
        <w:rPr>
          <w:spacing w:val="-4"/>
          <w:sz w:val="28"/>
          <w:szCs w:val="28"/>
        </w:rPr>
        <w:t>займенники</w:t>
      </w:r>
      <w:r w:rsidRPr="00520275">
        <w:rPr>
          <w:spacing w:val="-4"/>
          <w:sz w:val="28"/>
          <w:szCs w:val="28"/>
          <w:lang w:val="en-US"/>
        </w:rPr>
        <w:t xml:space="preserve">) </w:t>
      </w:r>
      <w:r w:rsidRPr="000C5BCA">
        <w:rPr>
          <w:spacing w:val="-4"/>
          <w:sz w:val="28"/>
          <w:szCs w:val="28"/>
        </w:rPr>
        <w:t>в</w:t>
      </w:r>
      <w:r w:rsidRPr="00520275">
        <w:rPr>
          <w:spacing w:val="-4"/>
          <w:sz w:val="28"/>
          <w:szCs w:val="28"/>
          <w:lang w:val="en-US"/>
        </w:rPr>
        <w:t xml:space="preserve"> </w:t>
      </w:r>
      <w:r w:rsidRPr="000C5BCA">
        <w:rPr>
          <w:spacing w:val="-4"/>
          <w:sz w:val="28"/>
          <w:szCs w:val="28"/>
        </w:rPr>
        <w:t>англійській</w:t>
      </w:r>
      <w:r w:rsidRPr="00520275">
        <w:rPr>
          <w:spacing w:val="-4"/>
          <w:sz w:val="28"/>
          <w:szCs w:val="28"/>
          <w:lang w:val="en-US"/>
        </w:rPr>
        <w:t xml:space="preserve"> </w:t>
      </w:r>
      <w:r w:rsidRPr="000C5BCA">
        <w:rPr>
          <w:spacing w:val="-4"/>
          <w:sz w:val="28"/>
          <w:szCs w:val="28"/>
        </w:rPr>
        <w:t>мові</w:t>
      </w:r>
      <w:r w:rsidRPr="00520275">
        <w:rPr>
          <w:spacing w:val="-4"/>
          <w:sz w:val="28"/>
          <w:szCs w:val="28"/>
          <w:lang w:val="en-US"/>
        </w:rPr>
        <w:t xml:space="preserve"> </w:t>
      </w:r>
      <w:r w:rsidRPr="000C5BCA">
        <w:rPr>
          <w:spacing w:val="-4"/>
          <w:sz w:val="28"/>
          <w:szCs w:val="28"/>
        </w:rPr>
        <w:t>особову</w:t>
      </w:r>
      <w:r w:rsidRPr="00520275">
        <w:rPr>
          <w:spacing w:val="-4"/>
          <w:sz w:val="28"/>
          <w:szCs w:val="28"/>
          <w:lang w:val="en-US"/>
        </w:rPr>
        <w:t xml:space="preserve"> </w:t>
      </w:r>
      <w:r w:rsidRPr="000C5BCA">
        <w:rPr>
          <w:spacing w:val="-4"/>
          <w:sz w:val="28"/>
          <w:szCs w:val="28"/>
        </w:rPr>
        <w:t>референцію</w:t>
      </w:r>
      <w:r w:rsidRPr="00520275">
        <w:rPr>
          <w:spacing w:val="-4"/>
          <w:sz w:val="28"/>
          <w:szCs w:val="28"/>
          <w:lang w:val="en-US"/>
        </w:rPr>
        <w:t xml:space="preserve"> </w:t>
      </w:r>
      <w:r w:rsidRPr="000C5BCA">
        <w:rPr>
          <w:spacing w:val="-4"/>
          <w:sz w:val="28"/>
          <w:szCs w:val="28"/>
        </w:rPr>
        <w:t>виражають</w:t>
      </w:r>
      <w:r w:rsidRPr="00520275">
        <w:rPr>
          <w:spacing w:val="-4"/>
          <w:sz w:val="28"/>
          <w:szCs w:val="28"/>
          <w:lang w:val="en-US"/>
        </w:rPr>
        <w:t>: 1) </w:t>
      </w:r>
      <w:r w:rsidRPr="000C5BCA">
        <w:rPr>
          <w:spacing w:val="-4"/>
          <w:sz w:val="28"/>
          <w:szCs w:val="28"/>
        </w:rPr>
        <w:t>референційно</w:t>
      </w:r>
      <w:r w:rsidRPr="00520275">
        <w:rPr>
          <w:spacing w:val="-4"/>
          <w:sz w:val="28"/>
          <w:szCs w:val="28"/>
          <w:lang w:val="en-US"/>
        </w:rPr>
        <w:t>-</w:t>
      </w:r>
      <w:r w:rsidRPr="000C5BCA">
        <w:rPr>
          <w:spacing w:val="-4"/>
          <w:sz w:val="28"/>
          <w:szCs w:val="28"/>
        </w:rPr>
        <w:t>дейктичні</w:t>
      </w:r>
      <w:r w:rsidRPr="00520275">
        <w:rPr>
          <w:spacing w:val="-4"/>
          <w:sz w:val="28"/>
          <w:szCs w:val="28"/>
          <w:lang w:val="en-US"/>
        </w:rPr>
        <w:t xml:space="preserve"> </w:t>
      </w:r>
      <w:r w:rsidRPr="000C5BCA">
        <w:rPr>
          <w:spacing w:val="-4"/>
          <w:sz w:val="28"/>
          <w:szCs w:val="28"/>
        </w:rPr>
        <w:t>МО</w:t>
      </w:r>
      <w:r w:rsidRPr="00520275">
        <w:rPr>
          <w:spacing w:val="-4"/>
          <w:sz w:val="28"/>
          <w:szCs w:val="28"/>
          <w:lang w:val="en-US"/>
        </w:rPr>
        <w:t xml:space="preserve"> </w:t>
      </w:r>
      <w:r w:rsidRPr="000C5BCA">
        <w:rPr>
          <w:spacing w:val="-4"/>
          <w:sz w:val="28"/>
          <w:szCs w:val="28"/>
        </w:rPr>
        <w:t>адміністративно</w:t>
      </w:r>
      <w:r w:rsidRPr="00520275">
        <w:rPr>
          <w:spacing w:val="-4"/>
          <w:sz w:val="28"/>
          <w:szCs w:val="28"/>
          <w:lang w:val="en-US"/>
        </w:rPr>
        <w:t>-</w:t>
      </w:r>
      <w:r w:rsidRPr="000C5BCA">
        <w:rPr>
          <w:spacing w:val="-4"/>
          <w:sz w:val="28"/>
          <w:szCs w:val="28"/>
        </w:rPr>
        <w:t>територіального</w:t>
      </w:r>
      <w:r w:rsidRPr="00520275">
        <w:rPr>
          <w:spacing w:val="-4"/>
          <w:sz w:val="28"/>
          <w:szCs w:val="28"/>
          <w:lang w:val="en-US"/>
        </w:rPr>
        <w:t xml:space="preserve"> </w:t>
      </w:r>
      <w:r w:rsidRPr="000C5BCA">
        <w:rPr>
          <w:spacing w:val="-4"/>
          <w:sz w:val="28"/>
          <w:szCs w:val="28"/>
        </w:rPr>
        <w:t>особового</w:t>
      </w:r>
      <w:r w:rsidRPr="00520275">
        <w:rPr>
          <w:spacing w:val="-4"/>
          <w:sz w:val="28"/>
          <w:szCs w:val="28"/>
          <w:lang w:val="en-US"/>
        </w:rPr>
        <w:t xml:space="preserve"> </w:t>
      </w:r>
      <w:r w:rsidRPr="000C5BCA">
        <w:rPr>
          <w:spacing w:val="-4"/>
          <w:sz w:val="28"/>
          <w:szCs w:val="28"/>
        </w:rPr>
        <w:t>вказування</w:t>
      </w:r>
      <w:r w:rsidRPr="00520275">
        <w:rPr>
          <w:spacing w:val="-4"/>
          <w:sz w:val="28"/>
          <w:szCs w:val="28"/>
          <w:lang w:val="en-US"/>
        </w:rPr>
        <w:t>; 2) </w:t>
      </w:r>
      <w:r w:rsidRPr="000C5BCA">
        <w:rPr>
          <w:spacing w:val="-4"/>
          <w:sz w:val="28"/>
          <w:szCs w:val="28"/>
        </w:rPr>
        <w:t>кількісні</w:t>
      </w:r>
      <w:r w:rsidRPr="00520275">
        <w:rPr>
          <w:spacing w:val="-4"/>
          <w:sz w:val="28"/>
          <w:szCs w:val="28"/>
          <w:lang w:val="en-US"/>
        </w:rPr>
        <w:t xml:space="preserve"> </w:t>
      </w:r>
      <w:r w:rsidRPr="000C5BCA">
        <w:rPr>
          <w:spacing w:val="-4"/>
          <w:sz w:val="28"/>
          <w:szCs w:val="28"/>
        </w:rPr>
        <w:t>референційно</w:t>
      </w:r>
      <w:r w:rsidRPr="00520275">
        <w:rPr>
          <w:spacing w:val="-4"/>
          <w:sz w:val="28"/>
          <w:szCs w:val="28"/>
          <w:lang w:val="en-US"/>
        </w:rPr>
        <w:t>-</w:t>
      </w:r>
      <w:r w:rsidRPr="000C5BCA">
        <w:rPr>
          <w:spacing w:val="-4"/>
          <w:sz w:val="28"/>
          <w:szCs w:val="28"/>
        </w:rPr>
        <w:t>особові</w:t>
      </w:r>
      <w:r w:rsidRPr="00520275">
        <w:rPr>
          <w:spacing w:val="-4"/>
          <w:sz w:val="28"/>
          <w:szCs w:val="28"/>
          <w:lang w:val="en-US"/>
        </w:rPr>
        <w:t xml:space="preserve"> </w:t>
      </w:r>
      <w:r w:rsidRPr="000C5BCA">
        <w:rPr>
          <w:spacing w:val="-4"/>
          <w:sz w:val="28"/>
          <w:szCs w:val="28"/>
        </w:rPr>
        <w:t>МО</w:t>
      </w:r>
      <w:r w:rsidRPr="00520275">
        <w:rPr>
          <w:spacing w:val="-4"/>
          <w:sz w:val="28"/>
          <w:szCs w:val="28"/>
          <w:lang w:val="en-US"/>
        </w:rPr>
        <w:t>; 3) </w:t>
      </w:r>
      <w:r w:rsidRPr="000C5BCA">
        <w:rPr>
          <w:spacing w:val="-4"/>
          <w:sz w:val="28"/>
          <w:szCs w:val="28"/>
        </w:rPr>
        <w:t>соціальні</w:t>
      </w:r>
      <w:r w:rsidRPr="00520275">
        <w:rPr>
          <w:spacing w:val="-4"/>
          <w:sz w:val="28"/>
          <w:szCs w:val="28"/>
          <w:lang w:val="en-US"/>
        </w:rPr>
        <w:t xml:space="preserve"> </w:t>
      </w:r>
      <w:r w:rsidRPr="000C5BCA">
        <w:rPr>
          <w:spacing w:val="-4"/>
          <w:sz w:val="28"/>
          <w:szCs w:val="28"/>
        </w:rPr>
        <w:t>номінативно</w:t>
      </w:r>
      <w:r w:rsidRPr="00520275">
        <w:rPr>
          <w:spacing w:val="-4"/>
          <w:sz w:val="28"/>
          <w:szCs w:val="28"/>
          <w:lang w:val="en-US"/>
        </w:rPr>
        <w:t>-</w:t>
      </w:r>
      <w:r w:rsidRPr="000C5BCA">
        <w:rPr>
          <w:spacing w:val="-4"/>
          <w:sz w:val="28"/>
          <w:szCs w:val="28"/>
        </w:rPr>
        <w:t>вказівні</w:t>
      </w:r>
      <w:r w:rsidRPr="00520275">
        <w:rPr>
          <w:spacing w:val="-4"/>
          <w:sz w:val="28"/>
          <w:szCs w:val="28"/>
          <w:lang w:val="en-US"/>
        </w:rPr>
        <w:t xml:space="preserve"> </w:t>
      </w:r>
      <w:r w:rsidRPr="000C5BCA">
        <w:rPr>
          <w:spacing w:val="-4"/>
          <w:sz w:val="28"/>
          <w:szCs w:val="28"/>
        </w:rPr>
        <w:t>РОР</w:t>
      </w:r>
      <w:r w:rsidRPr="00520275">
        <w:rPr>
          <w:spacing w:val="-4"/>
          <w:sz w:val="28"/>
          <w:szCs w:val="28"/>
          <w:lang w:val="en-US"/>
        </w:rPr>
        <w:t>:</w:t>
      </w:r>
      <w:r w:rsidRPr="00520275">
        <w:rPr>
          <w:sz w:val="28"/>
          <w:szCs w:val="28"/>
          <w:lang w:val="en-US"/>
        </w:rPr>
        <w:t xml:space="preserve"> </w:t>
      </w:r>
      <w:r w:rsidRPr="000C5BCA">
        <w:rPr>
          <w:sz w:val="28"/>
          <w:szCs w:val="28"/>
        </w:rPr>
        <w:t>а</w:t>
      </w:r>
      <w:r w:rsidRPr="00520275">
        <w:rPr>
          <w:sz w:val="28"/>
          <w:szCs w:val="28"/>
          <w:lang w:val="en-US"/>
        </w:rPr>
        <w:t>) </w:t>
      </w:r>
      <w:r w:rsidRPr="000C5BCA">
        <w:rPr>
          <w:sz w:val="28"/>
          <w:szCs w:val="28"/>
        </w:rPr>
        <w:t>особово</w:t>
      </w:r>
      <w:r w:rsidRPr="00520275">
        <w:rPr>
          <w:sz w:val="28"/>
          <w:szCs w:val="28"/>
          <w:lang w:val="en-US"/>
        </w:rPr>
        <w:t>-</w:t>
      </w:r>
      <w:r w:rsidRPr="000C5BCA">
        <w:rPr>
          <w:sz w:val="28"/>
          <w:szCs w:val="28"/>
        </w:rPr>
        <w:t>референційні</w:t>
      </w:r>
      <w:r w:rsidRPr="00520275">
        <w:rPr>
          <w:sz w:val="28"/>
          <w:szCs w:val="28"/>
          <w:lang w:val="en-US"/>
        </w:rPr>
        <w:t xml:space="preserve"> </w:t>
      </w:r>
      <w:r w:rsidRPr="000C5BCA">
        <w:rPr>
          <w:sz w:val="28"/>
          <w:szCs w:val="28"/>
        </w:rPr>
        <w:t>МО</w:t>
      </w:r>
      <w:r w:rsidRPr="00520275">
        <w:rPr>
          <w:sz w:val="28"/>
          <w:szCs w:val="28"/>
          <w:lang w:val="en-US"/>
        </w:rPr>
        <w:t xml:space="preserve"> </w:t>
      </w:r>
      <w:r w:rsidRPr="000C5BCA">
        <w:rPr>
          <w:sz w:val="28"/>
          <w:szCs w:val="28"/>
        </w:rPr>
        <w:t>родинних</w:t>
      </w:r>
      <w:r w:rsidRPr="00520275">
        <w:rPr>
          <w:sz w:val="28"/>
          <w:szCs w:val="28"/>
          <w:lang w:val="en-US"/>
        </w:rPr>
        <w:t xml:space="preserve"> </w:t>
      </w:r>
      <w:r w:rsidRPr="000C5BCA">
        <w:rPr>
          <w:sz w:val="28"/>
          <w:szCs w:val="28"/>
        </w:rPr>
        <w:t>відносин</w:t>
      </w:r>
      <w:r w:rsidRPr="00520275">
        <w:rPr>
          <w:sz w:val="28"/>
          <w:szCs w:val="28"/>
          <w:lang w:val="en-US"/>
        </w:rPr>
        <w:t xml:space="preserve">; </w:t>
      </w:r>
      <w:r w:rsidRPr="000C5BCA">
        <w:rPr>
          <w:sz w:val="28"/>
          <w:szCs w:val="28"/>
        </w:rPr>
        <w:t>б</w:t>
      </w:r>
      <w:r w:rsidRPr="00520275">
        <w:rPr>
          <w:sz w:val="28"/>
          <w:szCs w:val="28"/>
          <w:lang w:val="en-US"/>
        </w:rPr>
        <w:t>) «</w:t>
      </w:r>
      <w:r w:rsidRPr="000C5BCA">
        <w:rPr>
          <w:sz w:val="28"/>
          <w:szCs w:val="28"/>
        </w:rPr>
        <w:t>вікові</w:t>
      </w:r>
      <w:r w:rsidRPr="00520275">
        <w:rPr>
          <w:sz w:val="28"/>
          <w:szCs w:val="28"/>
          <w:lang w:val="en-US"/>
        </w:rPr>
        <w:t xml:space="preserve">» </w:t>
      </w:r>
      <w:r w:rsidRPr="000C5BCA">
        <w:rPr>
          <w:sz w:val="28"/>
          <w:szCs w:val="28"/>
        </w:rPr>
        <w:t>референційні</w:t>
      </w:r>
      <w:r w:rsidRPr="00520275">
        <w:rPr>
          <w:sz w:val="28"/>
          <w:szCs w:val="28"/>
          <w:lang w:val="en-US"/>
        </w:rPr>
        <w:t xml:space="preserve"> </w:t>
      </w:r>
      <w:r w:rsidRPr="000C5BCA">
        <w:rPr>
          <w:sz w:val="28"/>
          <w:szCs w:val="28"/>
        </w:rPr>
        <w:t>і</w:t>
      </w:r>
      <w:r w:rsidRPr="00520275">
        <w:rPr>
          <w:sz w:val="28"/>
          <w:szCs w:val="28"/>
          <w:lang w:val="en-US"/>
        </w:rPr>
        <w:t xml:space="preserve"> </w:t>
      </w:r>
      <w:r w:rsidRPr="000C5BCA">
        <w:rPr>
          <w:sz w:val="28"/>
          <w:szCs w:val="28"/>
        </w:rPr>
        <w:t>референційно</w:t>
      </w:r>
      <w:r w:rsidRPr="00520275">
        <w:rPr>
          <w:sz w:val="28"/>
          <w:szCs w:val="28"/>
          <w:lang w:val="en-US"/>
        </w:rPr>
        <w:t>-</w:t>
      </w:r>
      <w:r w:rsidRPr="000C5BCA">
        <w:rPr>
          <w:sz w:val="28"/>
          <w:szCs w:val="28"/>
        </w:rPr>
        <w:t>дейктичні</w:t>
      </w:r>
      <w:r w:rsidRPr="00520275">
        <w:rPr>
          <w:sz w:val="28"/>
          <w:szCs w:val="28"/>
          <w:lang w:val="en-US"/>
        </w:rPr>
        <w:t xml:space="preserve"> </w:t>
      </w:r>
      <w:r w:rsidRPr="000C5BCA">
        <w:rPr>
          <w:sz w:val="28"/>
          <w:szCs w:val="28"/>
        </w:rPr>
        <w:t>РОР</w:t>
      </w:r>
      <w:r w:rsidRPr="00520275">
        <w:rPr>
          <w:sz w:val="28"/>
          <w:szCs w:val="28"/>
          <w:lang w:val="en-US"/>
        </w:rPr>
        <w:t xml:space="preserve">; </w:t>
      </w:r>
      <w:r w:rsidRPr="000C5BCA">
        <w:rPr>
          <w:sz w:val="28"/>
          <w:szCs w:val="28"/>
        </w:rPr>
        <w:t>в</w:t>
      </w:r>
      <w:r w:rsidRPr="00520275">
        <w:rPr>
          <w:sz w:val="28"/>
          <w:szCs w:val="28"/>
          <w:lang w:val="en-US"/>
        </w:rPr>
        <w:t>) </w:t>
      </w:r>
      <w:r w:rsidRPr="000C5BCA">
        <w:rPr>
          <w:sz w:val="28"/>
          <w:szCs w:val="28"/>
        </w:rPr>
        <w:t>професійні</w:t>
      </w:r>
      <w:r w:rsidRPr="00520275">
        <w:rPr>
          <w:sz w:val="28"/>
          <w:szCs w:val="28"/>
          <w:lang w:val="en-US"/>
        </w:rPr>
        <w:t xml:space="preserve"> </w:t>
      </w:r>
      <w:r w:rsidRPr="000C5BCA">
        <w:rPr>
          <w:sz w:val="28"/>
          <w:szCs w:val="28"/>
        </w:rPr>
        <w:t>РОР</w:t>
      </w:r>
      <w:r w:rsidRPr="00520275">
        <w:rPr>
          <w:sz w:val="28"/>
          <w:szCs w:val="28"/>
          <w:lang w:val="en-US"/>
        </w:rPr>
        <w:t xml:space="preserve"> </w:t>
      </w:r>
      <w:r w:rsidRPr="000C5BCA">
        <w:rPr>
          <w:sz w:val="28"/>
          <w:szCs w:val="28"/>
        </w:rPr>
        <w:t>прямої</w:t>
      </w:r>
      <w:r w:rsidRPr="00520275">
        <w:rPr>
          <w:sz w:val="28"/>
          <w:szCs w:val="28"/>
          <w:lang w:val="en-US"/>
        </w:rPr>
        <w:t xml:space="preserve"> </w:t>
      </w:r>
      <w:r w:rsidRPr="000C5BCA">
        <w:rPr>
          <w:sz w:val="28"/>
          <w:szCs w:val="28"/>
        </w:rPr>
        <w:t>та</w:t>
      </w:r>
      <w:r w:rsidRPr="00520275">
        <w:rPr>
          <w:sz w:val="28"/>
          <w:szCs w:val="28"/>
          <w:lang w:val="en-US"/>
        </w:rPr>
        <w:t xml:space="preserve"> </w:t>
      </w:r>
      <w:r w:rsidRPr="000C5BCA">
        <w:rPr>
          <w:sz w:val="28"/>
          <w:szCs w:val="28"/>
        </w:rPr>
        <w:t>переносної</w:t>
      </w:r>
      <w:r w:rsidRPr="00520275">
        <w:rPr>
          <w:sz w:val="28"/>
          <w:szCs w:val="28"/>
          <w:lang w:val="en-US"/>
        </w:rPr>
        <w:t xml:space="preserve"> (</w:t>
      </w:r>
      <w:r w:rsidRPr="000C5BCA">
        <w:rPr>
          <w:sz w:val="28"/>
          <w:szCs w:val="28"/>
        </w:rPr>
        <w:t>метонімічної</w:t>
      </w:r>
      <w:r w:rsidRPr="00520275">
        <w:rPr>
          <w:sz w:val="28"/>
          <w:szCs w:val="28"/>
          <w:lang w:val="en-US"/>
        </w:rPr>
        <w:t xml:space="preserve">) </w:t>
      </w:r>
      <w:r w:rsidRPr="000C5BCA">
        <w:rPr>
          <w:sz w:val="28"/>
          <w:szCs w:val="28"/>
        </w:rPr>
        <w:t>семантики</w:t>
      </w:r>
      <w:r w:rsidRPr="00520275">
        <w:rPr>
          <w:sz w:val="28"/>
          <w:szCs w:val="28"/>
          <w:lang w:val="en-US"/>
        </w:rPr>
        <w:t xml:space="preserve">; </w:t>
      </w:r>
      <w:r w:rsidRPr="000C5BCA">
        <w:rPr>
          <w:sz w:val="28"/>
          <w:szCs w:val="28"/>
        </w:rPr>
        <w:t>г</w:t>
      </w:r>
      <w:r w:rsidRPr="00520275">
        <w:rPr>
          <w:sz w:val="28"/>
          <w:szCs w:val="28"/>
          <w:lang w:val="en-US"/>
        </w:rPr>
        <w:t>) </w:t>
      </w:r>
      <w:r w:rsidRPr="000C5BCA">
        <w:rPr>
          <w:sz w:val="28"/>
          <w:szCs w:val="28"/>
        </w:rPr>
        <w:t>вказування</w:t>
      </w:r>
      <w:r w:rsidRPr="00520275">
        <w:rPr>
          <w:sz w:val="28"/>
          <w:szCs w:val="28"/>
          <w:lang w:val="en-US"/>
        </w:rPr>
        <w:t xml:space="preserve"> </w:t>
      </w:r>
      <w:r w:rsidRPr="000C5BCA">
        <w:rPr>
          <w:sz w:val="28"/>
          <w:szCs w:val="28"/>
        </w:rPr>
        <w:t>референційного</w:t>
      </w:r>
      <w:r w:rsidRPr="00520275">
        <w:rPr>
          <w:sz w:val="28"/>
          <w:szCs w:val="28"/>
          <w:lang w:val="en-US"/>
        </w:rPr>
        <w:t xml:space="preserve"> </w:t>
      </w:r>
      <w:r w:rsidRPr="000C5BCA">
        <w:rPr>
          <w:sz w:val="28"/>
          <w:szCs w:val="28"/>
        </w:rPr>
        <w:t>типу</w:t>
      </w:r>
      <w:r w:rsidRPr="00520275">
        <w:rPr>
          <w:sz w:val="28"/>
          <w:szCs w:val="28"/>
          <w:lang w:val="en-US"/>
        </w:rPr>
        <w:t xml:space="preserve">, </w:t>
      </w:r>
      <w:r w:rsidRPr="000C5BCA">
        <w:rPr>
          <w:sz w:val="28"/>
          <w:szCs w:val="28"/>
        </w:rPr>
        <w:t>утворені</w:t>
      </w:r>
      <w:r w:rsidRPr="00520275">
        <w:rPr>
          <w:sz w:val="28"/>
          <w:szCs w:val="28"/>
          <w:lang w:val="en-US"/>
        </w:rPr>
        <w:t xml:space="preserve"> </w:t>
      </w:r>
      <w:r w:rsidRPr="000C5BCA">
        <w:rPr>
          <w:sz w:val="28"/>
          <w:szCs w:val="28"/>
        </w:rPr>
        <w:t>на</w:t>
      </w:r>
      <w:r w:rsidRPr="00520275">
        <w:rPr>
          <w:sz w:val="28"/>
          <w:szCs w:val="28"/>
          <w:lang w:val="en-US"/>
        </w:rPr>
        <w:t xml:space="preserve"> </w:t>
      </w:r>
      <w:r w:rsidRPr="000C5BCA">
        <w:rPr>
          <w:sz w:val="28"/>
          <w:szCs w:val="28"/>
        </w:rPr>
        <w:t>основі</w:t>
      </w:r>
      <w:r w:rsidRPr="00520275">
        <w:rPr>
          <w:sz w:val="28"/>
          <w:szCs w:val="28"/>
          <w:lang w:val="en-US"/>
        </w:rPr>
        <w:t xml:space="preserve"> </w:t>
      </w:r>
      <w:r w:rsidRPr="000C5BCA">
        <w:rPr>
          <w:sz w:val="28"/>
          <w:szCs w:val="28"/>
        </w:rPr>
        <w:t>уособлення</w:t>
      </w:r>
      <w:r w:rsidRPr="00520275">
        <w:rPr>
          <w:sz w:val="28"/>
          <w:szCs w:val="28"/>
          <w:lang w:val="en-US"/>
        </w:rPr>
        <w:t xml:space="preserve"> (</w:t>
      </w:r>
      <w:r w:rsidRPr="000C5BCA">
        <w:rPr>
          <w:sz w:val="28"/>
          <w:szCs w:val="28"/>
        </w:rPr>
        <w:t>нерідко</w:t>
      </w:r>
      <w:r w:rsidRPr="00520275">
        <w:rPr>
          <w:sz w:val="28"/>
          <w:szCs w:val="28"/>
          <w:lang w:val="en-US"/>
        </w:rPr>
        <w:t xml:space="preserve"> </w:t>
      </w:r>
      <w:r w:rsidRPr="000C5BCA">
        <w:rPr>
          <w:spacing w:val="-4"/>
          <w:sz w:val="28"/>
          <w:szCs w:val="28"/>
        </w:rPr>
        <w:t>зоонімічного</w:t>
      </w:r>
      <w:r w:rsidRPr="00520275">
        <w:rPr>
          <w:spacing w:val="-4"/>
          <w:sz w:val="28"/>
          <w:szCs w:val="28"/>
          <w:lang w:val="en-US"/>
        </w:rPr>
        <w:t xml:space="preserve"> </w:t>
      </w:r>
      <w:r w:rsidRPr="000C5BCA">
        <w:rPr>
          <w:spacing w:val="-4"/>
          <w:sz w:val="28"/>
          <w:szCs w:val="28"/>
        </w:rPr>
        <w:t>походження</w:t>
      </w:r>
      <w:r w:rsidRPr="00520275">
        <w:rPr>
          <w:spacing w:val="-4"/>
          <w:sz w:val="28"/>
          <w:szCs w:val="28"/>
          <w:lang w:val="en-US"/>
        </w:rPr>
        <w:t xml:space="preserve">); </w:t>
      </w:r>
      <w:r w:rsidRPr="000C5BCA">
        <w:rPr>
          <w:spacing w:val="-4"/>
          <w:sz w:val="28"/>
          <w:szCs w:val="28"/>
        </w:rPr>
        <w:t>д</w:t>
      </w:r>
      <w:r w:rsidRPr="00520275">
        <w:rPr>
          <w:spacing w:val="-4"/>
          <w:sz w:val="28"/>
          <w:szCs w:val="28"/>
          <w:lang w:val="en-US"/>
        </w:rPr>
        <w:t>) </w:t>
      </w:r>
      <w:r w:rsidRPr="000C5BCA">
        <w:rPr>
          <w:spacing w:val="-4"/>
          <w:sz w:val="28"/>
          <w:szCs w:val="28"/>
        </w:rPr>
        <w:t>референційні</w:t>
      </w:r>
      <w:r w:rsidRPr="00520275">
        <w:rPr>
          <w:spacing w:val="-4"/>
          <w:sz w:val="28"/>
          <w:szCs w:val="28"/>
          <w:lang w:val="en-US"/>
        </w:rPr>
        <w:t xml:space="preserve"> </w:t>
      </w:r>
      <w:r w:rsidRPr="000C5BCA">
        <w:rPr>
          <w:spacing w:val="-4"/>
          <w:sz w:val="28"/>
          <w:szCs w:val="28"/>
        </w:rPr>
        <w:t>соціально</w:t>
      </w:r>
      <w:r w:rsidRPr="00520275">
        <w:rPr>
          <w:spacing w:val="-4"/>
          <w:sz w:val="28"/>
          <w:szCs w:val="28"/>
          <w:lang w:val="en-US"/>
        </w:rPr>
        <w:t>-</w:t>
      </w:r>
      <w:r w:rsidRPr="000C5BCA">
        <w:rPr>
          <w:spacing w:val="-4"/>
          <w:sz w:val="28"/>
          <w:szCs w:val="28"/>
        </w:rPr>
        <w:t>статусні</w:t>
      </w:r>
      <w:r w:rsidRPr="00520275">
        <w:rPr>
          <w:spacing w:val="-4"/>
          <w:sz w:val="28"/>
          <w:szCs w:val="28"/>
          <w:lang w:val="en-US"/>
        </w:rPr>
        <w:t xml:space="preserve"> </w:t>
      </w:r>
      <w:r w:rsidRPr="000C5BCA">
        <w:rPr>
          <w:spacing w:val="-4"/>
          <w:sz w:val="28"/>
          <w:szCs w:val="28"/>
        </w:rPr>
        <w:t>МО</w:t>
      </w:r>
      <w:r w:rsidRPr="00520275">
        <w:rPr>
          <w:spacing w:val="-4"/>
          <w:sz w:val="28"/>
          <w:szCs w:val="28"/>
          <w:lang w:val="en-US"/>
        </w:rPr>
        <w:t>; 4) </w:t>
      </w:r>
      <w:r w:rsidRPr="00520275">
        <w:rPr>
          <w:sz w:val="28"/>
          <w:szCs w:val="28"/>
          <w:lang w:val="en-US"/>
        </w:rPr>
        <w:t>«</w:t>
      </w:r>
      <w:r w:rsidRPr="000C5BCA">
        <w:rPr>
          <w:sz w:val="28"/>
          <w:szCs w:val="28"/>
        </w:rPr>
        <w:t>граничні</w:t>
      </w:r>
      <w:r w:rsidRPr="00520275">
        <w:rPr>
          <w:sz w:val="28"/>
          <w:szCs w:val="28"/>
          <w:lang w:val="en-US"/>
        </w:rPr>
        <w:t xml:space="preserve">» </w:t>
      </w:r>
      <w:r w:rsidRPr="000C5BCA">
        <w:rPr>
          <w:sz w:val="28"/>
          <w:szCs w:val="28"/>
        </w:rPr>
        <w:t>особові</w:t>
      </w:r>
      <w:r w:rsidRPr="00520275">
        <w:rPr>
          <w:sz w:val="28"/>
          <w:szCs w:val="28"/>
          <w:lang w:val="en-US"/>
        </w:rPr>
        <w:t xml:space="preserve"> </w:t>
      </w:r>
      <w:r w:rsidRPr="000C5BCA">
        <w:rPr>
          <w:sz w:val="28"/>
          <w:szCs w:val="28"/>
        </w:rPr>
        <w:t>і</w:t>
      </w:r>
      <w:r w:rsidRPr="00520275">
        <w:rPr>
          <w:sz w:val="28"/>
          <w:szCs w:val="28"/>
          <w:lang w:val="en-US"/>
        </w:rPr>
        <w:t xml:space="preserve"> </w:t>
      </w:r>
      <w:r w:rsidRPr="000C5BCA">
        <w:rPr>
          <w:sz w:val="28"/>
          <w:szCs w:val="28"/>
        </w:rPr>
        <w:t>номінативно</w:t>
      </w:r>
      <w:r w:rsidRPr="00520275">
        <w:rPr>
          <w:sz w:val="28"/>
          <w:szCs w:val="28"/>
          <w:lang w:val="en-US"/>
        </w:rPr>
        <w:t>-</w:t>
      </w:r>
      <w:r w:rsidRPr="000C5BCA">
        <w:rPr>
          <w:sz w:val="28"/>
          <w:szCs w:val="28"/>
        </w:rPr>
        <w:t>особові</w:t>
      </w:r>
      <w:r w:rsidRPr="00520275">
        <w:rPr>
          <w:sz w:val="28"/>
          <w:szCs w:val="28"/>
          <w:lang w:val="en-US"/>
        </w:rPr>
        <w:t xml:space="preserve"> </w:t>
      </w:r>
      <w:r w:rsidRPr="000C5BCA">
        <w:rPr>
          <w:sz w:val="28"/>
          <w:szCs w:val="28"/>
        </w:rPr>
        <w:t>вказування</w:t>
      </w:r>
      <w:r w:rsidRPr="00520275">
        <w:rPr>
          <w:sz w:val="28"/>
          <w:szCs w:val="28"/>
          <w:lang w:val="en-US"/>
        </w:rPr>
        <w:t xml:space="preserve"> </w:t>
      </w:r>
      <w:r w:rsidRPr="000C5BCA">
        <w:rPr>
          <w:sz w:val="28"/>
          <w:szCs w:val="28"/>
        </w:rPr>
        <w:t>різного</w:t>
      </w:r>
      <w:r w:rsidRPr="00520275">
        <w:rPr>
          <w:sz w:val="28"/>
          <w:szCs w:val="28"/>
          <w:lang w:val="en-US"/>
        </w:rPr>
        <w:t xml:space="preserve"> </w:t>
      </w:r>
      <w:r w:rsidRPr="000C5BCA">
        <w:rPr>
          <w:sz w:val="28"/>
          <w:szCs w:val="28"/>
        </w:rPr>
        <w:t>ступеня</w:t>
      </w:r>
      <w:r w:rsidRPr="00520275">
        <w:rPr>
          <w:sz w:val="28"/>
          <w:szCs w:val="28"/>
          <w:lang w:val="en-US"/>
        </w:rPr>
        <w:t xml:space="preserve"> </w:t>
      </w:r>
      <w:r w:rsidRPr="000C5BCA">
        <w:rPr>
          <w:sz w:val="28"/>
          <w:szCs w:val="28"/>
        </w:rPr>
        <w:t>вияву</w:t>
      </w:r>
      <w:r w:rsidRPr="00520275">
        <w:rPr>
          <w:sz w:val="28"/>
          <w:szCs w:val="28"/>
          <w:lang w:val="en-US"/>
        </w:rPr>
        <w:t xml:space="preserve"> </w:t>
      </w:r>
      <w:r w:rsidRPr="000C5BCA">
        <w:rPr>
          <w:sz w:val="28"/>
          <w:szCs w:val="28"/>
        </w:rPr>
        <w:t>ознаки</w:t>
      </w:r>
      <w:r w:rsidRPr="00520275">
        <w:rPr>
          <w:sz w:val="28"/>
          <w:szCs w:val="28"/>
          <w:lang w:val="en-US"/>
        </w:rPr>
        <w:t xml:space="preserve"> (</w:t>
      </w:r>
      <w:r w:rsidRPr="000C5BCA">
        <w:rPr>
          <w:sz w:val="28"/>
          <w:szCs w:val="28"/>
        </w:rPr>
        <w:t>стверджувальні</w:t>
      </w:r>
      <w:r w:rsidRPr="00520275">
        <w:rPr>
          <w:sz w:val="28"/>
          <w:szCs w:val="28"/>
          <w:lang w:val="en-US"/>
        </w:rPr>
        <w:t xml:space="preserve"> </w:t>
      </w:r>
      <w:r w:rsidRPr="000C5BCA">
        <w:rPr>
          <w:sz w:val="28"/>
          <w:szCs w:val="28"/>
        </w:rPr>
        <w:t>та</w:t>
      </w:r>
      <w:r w:rsidRPr="00520275">
        <w:rPr>
          <w:sz w:val="28"/>
          <w:szCs w:val="28"/>
          <w:lang w:val="en-US"/>
        </w:rPr>
        <w:t xml:space="preserve"> </w:t>
      </w:r>
      <w:r w:rsidRPr="000C5BCA">
        <w:rPr>
          <w:sz w:val="28"/>
          <w:szCs w:val="28"/>
        </w:rPr>
        <w:t>заперечні</w:t>
      </w:r>
      <w:r w:rsidRPr="00520275">
        <w:rPr>
          <w:sz w:val="28"/>
          <w:szCs w:val="28"/>
          <w:lang w:val="en-US"/>
        </w:rPr>
        <w:t>); 5) </w:t>
      </w:r>
      <w:r w:rsidRPr="000C5BCA">
        <w:rPr>
          <w:sz w:val="28"/>
          <w:szCs w:val="28"/>
        </w:rPr>
        <w:t>неозначені</w:t>
      </w:r>
      <w:r w:rsidRPr="00520275">
        <w:rPr>
          <w:sz w:val="28"/>
          <w:szCs w:val="28"/>
          <w:lang w:val="en-US"/>
        </w:rPr>
        <w:t xml:space="preserve"> </w:t>
      </w:r>
      <w:r w:rsidRPr="000C5BCA">
        <w:rPr>
          <w:sz w:val="28"/>
          <w:szCs w:val="28"/>
        </w:rPr>
        <w:t>РОР</w:t>
      </w:r>
      <w:r w:rsidRPr="00520275">
        <w:rPr>
          <w:sz w:val="28"/>
          <w:szCs w:val="28"/>
          <w:lang w:val="en-US"/>
        </w:rPr>
        <w:t xml:space="preserve">, </w:t>
      </w:r>
      <w:r w:rsidRPr="000C5BCA">
        <w:rPr>
          <w:sz w:val="28"/>
          <w:szCs w:val="28"/>
        </w:rPr>
        <w:t>в</w:t>
      </w:r>
      <w:r w:rsidRPr="00520275">
        <w:rPr>
          <w:sz w:val="28"/>
          <w:szCs w:val="28"/>
          <w:lang w:val="en-US"/>
        </w:rPr>
        <w:t xml:space="preserve"> </w:t>
      </w:r>
      <w:r w:rsidRPr="000C5BCA">
        <w:rPr>
          <w:sz w:val="28"/>
          <w:szCs w:val="28"/>
        </w:rPr>
        <w:t>яких</w:t>
      </w:r>
      <w:r w:rsidRPr="00520275">
        <w:rPr>
          <w:sz w:val="28"/>
          <w:szCs w:val="28"/>
          <w:lang w:val="en-US"/>
        </w:rPr>
        <w:t xml:space="preserve"> </w:t>
      </w:r>
      <w:r w:rsidRPr="000C5BCA">
        <w:rPr>
          <w:sz w:val="28"/>
          <w:szCs w:val="28"/>
        </w:rPr>
        <w:t>поєднуються</w:t>
      </w:r>
      <w:r w:rsidRPr="00520275">
        <w:rPr>
          <w:sz w:val="28"/>
          <w:szCs w:val="28"/>
          <w:lang w:val="en-US"/>
        </w:rPr>
        <w:t xml:space="preserve"> </w:t>
      </w:r>
      <w:r w:rsidRPr="000C5BCA">
        <w:rPr>
          <w:sz w:val="28"/>
          <w:szCs w:val="28"/>
        </w:rPr>
        <w:t>заперечні</w:t>
      </w:r>
      <w:r w:rsidRPr="00520275">
        <w:rPr>
          <w:sz w:val="28"/>
          <w:szCs w:val="28"/>
          <w:lang w:val="en-US"/>
        </w:rPr>
        <w:t xml:space="preserve">, </w:t>
      </w:r>
      <w:r w:rsidRPr="000C5BCA">
        <w:rPr>
          <w:sz w:val="28"/>
          <w:szCs w:val="28"/>
        </w:rPr>
        <w:t>питальні</w:t>
      </w:r>
      <w:r w:rsidRPr="00520275">
        <w:rPr>
          <w:sz w:val="28"/>
          <w:szCs w:val="28"/>
          <w:lang w:val="en-US"/>
        </w:rPr>
        <w:t xml:space="preserve">, </w:t>
      </w:r>
      <w:r w:rsidRPr="000C5BCA">
        <w:rPr>
          <w:sz w:val="28"/>
          <w:szCs w:val="28"/>
        </w:rPr>
        <w:t>означальні</w:t>
      </w:r>
      <w:r w:rsidRPr="00520275">
        <w:rPr>
          <w:sz w:val="28"/>
          <w:szCs w:val="28"/>
          <w:lang w:val="en-US"/>
        </w:rPr>
        <w:t xml:space="preserve"> </w:t>
      </w:r>
      <w:r w:rsidRPr="000C5BCA">
        <w:rPr>
          <w:sz w:val="28"/>
          <w:szCs w:val="28"/>
        </w:rPr>
        <w:t>та</w:t>
      </w:r>
      <w:r w:rsidRPr="00520275">
        <w:rPr>
          <w:sz w:val="28"/>
          <w:szCs w:val="28"/>
          <w:lang w:val="en-US"/>
        </w:rPr>
        <w:t xml:space="preserve"> </w:t>
      </w:r>
      <w:r w:rsidRPr="000C5BCA">
        <w:rPr>
          <w:sz w:val="28"/>
          <w:szCs w:val="28"/>
        </w:rPr>
        <w:t>неозначені</w:t>
      </w:r>
      <w:r w:rsidRPr="00520275">
        <w:rPr>
          <w:sz w:val="28"/>
          <w:szCs w:val="28"/>
          <w:lang w:val="en-US"/>
        </w:rPr>
        <w:t xml:space="preserve"> </w:t>
      </w:r>
      <w:r w:rsidRPr="000C5BCA">
        <w:rPr>
          <w:sz w:val="28"/>
          <w:szCs w:val="28"/>
        </w:rPr>
        <w:t>МО</w:t>
      </w:r>
      <w:r w:rsidRPr="00520275">
        <w:rPr>
          <w:sz w:val="28"/>
          <w:szCs w:val="28"/>
          <w:lang w:val="en-US"/>
        </w:rPr>
        <w:t xml:space="preserve">. </w:t>
      </w:r>
      <w:r w:rsidRPr="000C5BCA">
        <w:rPr>
          <w:sz w:val="28"/>
          <w:szCs w:val="28"/>
        </w:rPr>
        <w:t xml:space="preserve">Відповідним чином аналізовані РОР групуються в ТГ у складі ФСП особової референції. </w:t>
      </w:r>
    </w:p>
    <w:p w:rsidR="00077DA1" w:rsidRPr="000C5BCA" w:rsidRDefault="00077DA1" w:rsidP="00077DA1">
      <w:pPr>
        <w:ind w:firstLine="709"/>
        <w:jc w:val="both"/>
        <w:rPr>
          <w:sz w:val="28"/>
          <w:szCs w:val="28"/>
        </w:rPr>
      </w:pPr>
      <w:r w:rsidRPr="000C5BCA">
        <w:rPr>
          <w:sz w:val="28"/>
          <w:szCs w:val="28"/>
        </w:rPr>
        <w:t xml:space="preserve">Перелічені типи РОР мають дещо різні функціональні реалізації. Серед них дейктичні РОР не є численними. Їм властиві чіткість, лаконізм, контекстуальна залежність ступеня абстрагованості їх семантики. Анафоричні і референційно-анафоричні МО широко представлені в англійській мові. </w:t>
      </w:r>
      <w:r w:rsidRPr="000C5BCA">
        <w:rPr>
          <w:spacing w:val="-4"/>
          <w:sz w:val="28"/>
          <w:szCs w:val="28"/>
        </w:rPr>
        <w:t>Численними є й поліфункціональні РОР власно референційного і</w:t>
      </w:r>
      <w:r w:rsidRPr="000C5BCA">
        <w:rPr>
          <w:sz w:val="28"/>
          <w:szCs w:val="28"/>
        </w:rPr>
        <w:t xml:space="preserve"> референційно-</w:t>
      </w:r>
      <w:r w:rsidRPr="000C5BCA">
        <w:rPr>
          <w:sz w:val="28"/>
          <w:szCs w:val="28"/>
        </w:rPr>
        <w:lastRenderedPageBreak/>
        <w:t xml:space="preserve">дейктичного типів з урахуванням їх трансфункціональності (вторинної і / або часткової вказівної природи). Завдяки наявному ідентифікаційному компоненту семантики особова референція є характерною певною мірою і для номінативних МО, наприклад, для іменників, що визначають співвідношення родинних стосунків: </w:t>
      </w:r>
      <w:r w:rsidRPr="000C5BCA">
        <w:rPr>
          <w:i/>
          <w:sz w:val="28"/>
          <w:szCs w:val="28"/>
        </w:rPr>
        <w:t>mother, father</w:t>
      </w:r>
      <w:r w:rsidRPr="000C5BCA">
        <w:rPr>
          <w:sz w:val="28"/>
          <w:szCs w:val="28"/>
        </w:rPr>
        <w:t xml:space="preserve"> (під впливом характерної для цих РОР анафоричності такі номінації вживаються без артикля, тобто без додаткової конкретизації особи та відповідного контекстуально-референційного співвідношення); для прислівників способу дії, якими визначаються соціальні, часово-вікові, деякі зворотні та «ввічливі» форми вказівних і номінативно-вказівних типів. </w:t>
      </w:r>
    </w:p>
    <w:p w:rsidR="00077DA1" w:rsidRPr="000C5BCA" w:rsidRDefault="00077DA1" w:rsidP="00077DA1">
      <w:pPr>
        <w:ind w:firstLine="709"/>
        <w:jc w:val="both"/>
        <w:rPr>
          <w:sz w:val="28"/>
          <w:szCs w:val="28"/>
        </w:rPr>
      </w:pPr>
      <w:r w:rsidRPr="000C5BCA">
        <w:rPr>
          <w:spacing w:val="-2"/>
          <w:sz w:val="28"/>
          <w:szCs w:val="28"/>
        </w:rPr>
        <w:t xml:space="preserve">Окремими виявами соціальних відношень серед англійських РОР </w:t>
      </w:r>
      <w:r w:rsidRPr="000C5BCA">
        <w:rPr>
          <w:sz w:val="28"/>
          <w:szCs w:val="28"/>
        </w:rPr>
        <w:t xml:space="preserve">є мікропарадигма «релігійно-вказівної» семантики, побудована на основі метонімічних або метафоричних переносів, у складі якої поширені РОР референційно-анафоричного типу. Зокрема, такими є порівняння, побудовані на основі співвідношення персональних якостей характеру або зовнішності певної особи з персонажами в дусі релігійного / атеїстичного </w:t>
      </w:r>
      <w:r w:rsidRPr="000C5BCA">
        <w:rPr>
          <w:spacing w:val="-4"/>
          <w:sz w:val="28"/>
          <w:szCs w:val="28"/>
        </w:rPr>
        <w:t xml:space="preserve">світосприйняття, наприклад: </w:t>
      </w:r>
      <w:r w:rsidRPr="000C5BCA">
        <w:rPr>
          <w:i/>
          <w:sz w:val="28"/>
          <w:szCs w:val="28"/>
          <w:lang w:val="en-US"/>
        </w:rPr>
        <w:t>angelically</w:t>
      </w:r>
      <w:r w:rsidRPr="000C5BCA">
        <w:rPr>
          <w:i/>
          <w:sz w:val="28"/>
          <w:szCs w:val="28"/>
        </w:rPr>
        <w:t xml:space="preserve">, like </w:t>
      </w:r>
      <w:r w:rsidRPr="000C5BCA">
        <w:rPr>
          <w:i/>
          <w:sz w:val="28"/>
          <w:szCs w:val="28"/>
          <w:lang w:val="en-US"/>
        </w:rPr>
        <w:t>an</w:t>
      </w:r>
      <w:r w:rsidRPr="000C5BCA">
        <w:rPr>
          <w:i/>
          <w:sz w:val="28"/>
          <w:szCs w:val="28"/>
        </w:rPr>
        <w:t xml:space="preserve"> angel, </w:t>
      </w:r>
      <w:r w:rsidRPr="000C5BCA">
        <w:rPr>
          <w:i/>
          <w:sz w:val="28"/>
          <w:szCs w:val="28"/>
          <w:lang w:val="en-US"/>
        </w:rPr>
        <w:t>devilishly</w:t>
      </w:r>
      <w:r w:rsidRPr="000C5BCA">
        <w:rPr>
          <w:i/>
          <w:sz w:val="28"/>
          <w:szCs w:val="28"/>
        </w:rPr>
        <w:t xml:space="preserve">, like devil </w:t>
      </w:r>
      <w:r w:rsidRPr="000C5BCA">
        <w:rPr>
          <w:sz w:val="28"/>
          <w:szCs w:val="28"/>
        </w:rPr>
        <w:t xml:space="preserve">та ін. </w:t>
      </w:r>
    </w:p>
    <w:p w:rsidR="00077DA1" w:rsidRPr="000C5BCA" w:rsidRDefault="00077DA1" w:rsidP="00077DA1">
      <w:pPr>
        <w:ind w:firstLine="709"/>
        <w:jc w:val="both"/>
        <w:rPr>
          <w:sz w:val="28"/>
          <w:szCs w:val="28"/>
        </w:rPr>
      </w:pPr>
      <w:r w:rsidRPr="000C5BCA">
        <w:rPr>
          <w:spacing w:val="-4"/>
          <w:sz w:val="28"/>
          <w:szCs w:val="28"/>
        </w:rPr>
        <w:t>Ознака гендерності дозволяє класифікувати аналізовані РОР як</w:t>
      </w:r>
      <w:r w:rsidRPr="000C5BCA">
        <w:rPr>
          <w:sz w:val="28"/>
          <w:szCs w:val="28"/>
        </w:rPr>
        <w:t xml:space="preserve"> гендерно диференційовані та гендерно безвідносні. Проте вона дещо непослідовно представлена в досліджуваному ФСП особової референції, навіть серед її типових репрезентацій – особових займенників. В англійській мові професійні РОР є поширеними, оскільки, як зазначають С. Г. Тер-Мінасова та Р. У. Нуруллаєва, носії англійської мови використовують як узуальні, частотні номінації актанта (</w:t>
      </w:r>
      <w:r w:rsidRPr="000C5BCA">
        <w:rPr>
          <w:i/>
          <w:sz w:val="28"/>
          <w:szCs w:val="28"/>
          <w:lang w:val="en-US"/>
        </w:rPr>
        <w:t>to</w:t>
      </w:r>
      <w:r w:rsidRPr="000C5BCA">
        <w:rPr>
          <w:i/>
          <w:sz w:val="28"/>
          <w:szCs w:val="28"/>
        </w:rPr>
        <w:t xml:space="preserve"> </w:t>
      </w:r>
      <w:r w:rsidRPr="000C5BCA">
        <w:rPr>
          <w:i/>
          <w:sz w:val="28"/>
          <w:szCs w:val="28"/>
          <w:lang w:val="en-US"/>
        </w:rPr>
        <w:t>read</w:t>
      </w:r>
      <w:r w:rsidRPr="000C5BCA">
        <w:rPr>
          <w:i/>
          <w:sz w:val="28"/>
          <w:szCs w:val="28"/>
        </w:rPr>
        <w:t xml:space="preserve"> – </w:t>
      </w:r>
      <w:r w:rsidRPr="000C5BCA">
        <w:rPr>
          <w:i/>
          <w:sz w:val="28"/>
          <w:szCs w:val="28"/>
          <w:lang w:val="en-US"/>
        </w:rPr>
        <w:t>reader</w:t>
      </w:r>
      <w:r w:rsidRPr="000C5BCA">
        <w:rPr>
          <w:i/>
          <w:sz w:val="28"/>
          <w:szCs w:val="28"/>
        </w:rPr>
        <w:t xml:space="preserve">, </w:t>
      </w:r>
      <w:r w:rsidRPr="000C5BCA">
        <w:rPr>
          <w:i/>
          <w:sz w:val="28"/>
          <w:szCs w:val="28"/>
          <w:lang w:val="en-US"/>
        </w:rPr>
        <w:t>to</w:t>
      </w:r>
      <w:r w:rsidRPr="000C5BCA">
        <w:rPr>
          <w:i/>
          <w:sz w:val="28"/>
          <w:szCs w:val="28"/>
        </w:rPr>
        <w:t xml:space="preserve"> </w:t>
      </w:r>
      <w:r w:rsidRPr="000C5BCA">
        <w:rPr>
          <w:i/>
          <w:sz w:val="28"/>
          <w:szCs w:val="28"/>
          <w:lang w:val="en-US"/>
        </w:rPr>
        <w:t>write</w:t>
      </w:r>
      <w:r w:rsidRPr="000C5BCA">
        <w:rPr>
          <w:i/>
          <w:sz w:val="28"/>
          <w:szCs w:val="28"/>
        </w:rPr>
        <w:t xml:space="preserve"> – </w:t>
      </w:r>
      <w:r w:rsidRPr="000C5BCA">
        <w:rPr>
          <w:i/>
          <w:sz w:val="28"/>
          <w:szCs w:val="28"/>
          <w:lang w:val="en-US"/>
        </w:rPr>
        <w:t>writer</w:t>
      </w:r>
      <w:r w:rsidRPr="000C5BCA">
        <w:rPr>
          <w:i/>
          <w:sz w:val="28"/>
          <w:szCs w:val="28"/>
        </w:rPr>
        <w:t xml:space="preserve"> </w:t>
      </w:r>
      <w:r w:rsidRPr="000C5BCA">
        <w:rPr>
          <w:sz w:val="28"/>
          <w:szCs w:val="28"/>
        </w:rPr>
        <w:t xml:space="preserve">та ін.), так і іменники з узагальненим значенням, утворені від будь-якого дієслова в певній комунікативній ситуації, наприклад: </w:t>
      </w:r>
      <w:r w:rsidRPr="000C5BCA">
        <w:rPr>
          <w:i/>
          <w:sz w:val="28"/>
          <w:szCs w:val="28"/>
          <w:lang w:val="en-US"/>
        </w:rPr>
        <w:t>I</w:t>
      </w:r>
      <w:r w:rsidRPr="000C5BCA">
        <w:rPr>
          <w:i/>
          <w:sz w:val="28"/>
          <w:szCs w:val="28"/>
        </w:rPr>
        <w:t>’</w:t>
      </w:r>
      <w:r w:rsidRPr="000C5BCA">
        <w:rPr>
          <w:i/>
          <w:sz w:val="28"/>
          <w:szCs w:val="28"/>
          <w:lang w:val="en-US"/>
        </w:rPr>
        <w:t>m</w:t>
      </w:r>
      <w:r w:rsidRPr="000C5BCA">
        <w:rPr>
          <w:i/>
          <w:sz w:val="28"/>
          <w:szCs w:val="28"/>
        </w:rPr>
        <w:t xml:space="preserve"> </w:t>
      </w:r>
      <w:r w:rsidRPr="000C5BCA">
        <w:rPr>
          <w:i/>
          <w:sz w:val="28"/>
          <w:szCs w:val="28"/>
          <w:lang w:val="en-US"/>
        </w:rPr>
        <w:t>sorry</w:t>
      </w:r>
      <w:r w:rsidRPr="000C5BCA">
        <w:rPr>
          <w:i/>
          <w:sz w:val="28"/>
          <w:szCs w:val="28"/>
        </w:rPr>
        <w:t xml:space="preserve"> </w:t>
      </w:r>
      <w:r w:rsidRPr="000C5BCA">
        <w:rPr>
          <w:i/>
          <w:sz w:val="28"/>
          <w:szCs w:val="28"/>
          <w:lang w:val="en-US"/>
        </w:rPr>
        <w:t>to</w:t>
      </w:r>
      <w:r w:rsidRPr="000C5BCA">
        <w:rPr>
          <w:i/>
          <w:sz w:val="28"/>
          <w:szCs w:val="28"/>
        </w:rPr>
        <w:t xml:space="preserve"> </w:t>
      </w:r>
      <w:r w:rsidRPr="000C5BCA">
        <w:rPr>
          <w:i/>
          <w:sz w:val="28"/>
          <w:szCs w:val="28"/>
          <w:lang w:val="en-US"/>
        </w:rPr>
        <w:t>be</w:t>
      </w:r>
      <w:r w:rsidRPr="000C5BCA">
        <w:rPr>
          <w:i/>
          <w:sz w:val="28"/>
          <w:szCs w:val="28"/>
        </w:rPr>
        <w:t xml:space="preserve"> </w:t>
      </w:r>
      <w:r w:rsidRPr="000C5BCA">
        <w:rPr>
          <w:i/>
          <w:sz w:val="28"/>
          <w:szCs w:val="28"/>
          <w:lang w:val="en-US"/>
        </w:rPr>
        <w:t>a</w:t>
      </w:r>
      <w:r w:rsidRPr="000C5BCA">
        <w:rPr>
          <w:i/>
          <w:sz w:val="28"/>
          <w:szCs w:val="28"/>
        </w:rPr>
        <w:t xml:space="preserve"> </w:t>
      </w:r>
      <w:r w:rsidRPr="000C5BCA">
        <w:rPr>
          <w:i/>
          <w:sz w:val="28"/>
          <w:szCs w:val="28"/>
          <w:u w:val="single"/>
          <w:lang w:val="en-US"/>
        </w:rPr>
        <w:t>bringer</w:t>
      </w:r>
      <w:r w:rsidRPr="000C5BCA">
        <w:rPr>
          <w:i/>
          <w:sz w:val="28"/>
          <w:szCs w:val="28"/>
        </w:rPr>
        <w:t xml:space="preserve"> </w:t>
      </w:r>
      <w:r w:rsidRPr="000C5BCA">
        <w:rPr>
          <w:i/>
          <w:sz w:val="28"/>
          <w:szCs w:val="28"/>
          <w:lang w:val="en-US"/>
        </w:rPr>
        <w:t>of</w:t>
      </w:r>
      <w:r w:rsidRPr="000C5BCA">
        <w:rPr>
          <w:i/>
          <w:sz w:val="28"/>
          <w:szCs w:val="28"/>
        </w:rPr>
        <w:t xml:space="preserve"> </w:t>
      </w:r>
      <w:r w:rsidRPr="000C5BCA">
        <w:rPr>
          <w:i/>
          <w:sz w:val="28"/>
          <w:szCs w:val="28"/>
          <w:lang w:val="en-US"/>
        </w:rPr>
        <w:t>bad</w:t>
      </w:r>
      <w:r w:rsidRPr="000C5BCA">
        <w:rPr>
          <w:i/>
          <w:sz w:val="28"/>
          <w:szCs w:val="28"/>
        </w:rPr>
        <w:t xml:space="preserve"> </w:t>
      </w:r>
      <w:r w:rsidRPr="000C5BCA">
        <w:rPr>
          <w:i/>
          <w:sz w:val="28"/>
          <w:szCs w:val="28"/>
          <w:lang w:val="en-US"/>
        </w:rPr>
        <w:t>news</w:t>
      </w:r>
      <w:r w:rsidRPr="000C5BCA">
        <w:rPr>
          <w:i/>
          <w:sz w:val="28"/>
          <w:szCs w:val="28"/>
        </w:rPr>
        <w:t xml:space="preserve">, </w:t>
      </w:r>
      <w:r w:rsidRPr="000C5BCA">
        <w:rPr>
          <w:i/>
          <w:sz w:val="28"/>
          <w:szCs w:val="28"/>
          <w:lang w:val="en-US"/>
        </w:rPr>
        <w:t>but</w:t>
      </w:r>
      <w:r w:rsidRPr="000C5BCA">
        <w:rPr>
          <w:i/>
          <w:sz w:val="28"/>
          <w:szCs w:val="28"/>
        </w:rPr>
        <w:t xml:space="preserve"> </w:t>
      </w:r>
      <w:r w:rsidRPr="000C5BCA">
        <w:rPr>
          <w:i/>
          <w:sz w:val="28"/>
          <w:szCs w:val="28"/>
          <w:lang w:val="en-US"/>
        </w:rPr>
        <w:t>I</w:t>
      </w:r>
      <w:r w:rsidRPr="000C5BCA">
        <w:rPr>
          <w:i/>
          <w:sz w:val="28"/>
          <w:szCs w:val="28"/>
        </w:rPr>
        <w:t xml:space="preserve"> </w:t>
      </w:r>
      <w:r w:rsidRPr="000C5BCA">
        <w:rPr>
          <w:i/>
          <w:sz w:val="28"/>
          <w:szCs w:val="28"/>
          <w:lang w:val="en-US"/>
        </w:rPr>
        <w:t>feel</w:t>
      </w:r>
      <w:r w:rsidRPr="000C5BCA">
        <w:rPr>
          <w:i/>
          <w:sz w:val="28"/>
          <w:szCs w:val="28"/>
        </w:rPr>
        <w:t xml:space="preserve"> </w:t>
      </w:r>
      <w:r w:rsidRPr="000C5BCA">
        <w:rPr>
          <w:i/>
          <w:sz w:val="28"/>
          <w:szCs w:val="28"/>
          <w:lang w:val="en-US"/>
        </w:rPr>
        <w:t>it</w:t>
      </w:r>
      <w:r w:rsidRPr="000C5BCA">
        <w:rPr>
          <w:i/>
          <w:sz w:val="28"/>
          <w:szCs w:val="28"/>
        </w:rPr>
        <w:t xml:space="preserve"> </w:t>
      </w:r>
      <w:r w:rsidRPr="000C5BCA">
        <w:rPr>
          <w:i/>
          <w:sz w:val="28"/>
          <w:szCs w:val="28"/>
          <w:lang w:val="en-US"/>
        </w:rPr>
        <w:t>is</w:t>
      </w:r>
      <w:r w:rsidRPr="000C5BCA">
        <w:rPr>
          <w:i/>
          <w:sz w:val="28"/>
          <w:szCs w:val="28"/>
        </w:rPr>
        <w:t xml:space="preserve"> </w:t>
      </w:r>
      <w:r w:rsidRPr="000C5BCA">
        <w:rPr>
          <w:i/>
          <w:sz w:val="28"/>
          <w:szCs w:val="28"/>
          <w:lang w:val="en-US"/>
        </w:rPr>
        <w:t>my</w:t>
      </w:r>
      <w:r w:rsidRPr="000C5BCA">
        <w:rPr>
          <w:i/>
          <w:sz w:val="28"/>
          <w:szCs w:val="28"/>
        </w:rPr>
        <w:t xml:space="preserve"> </w:t>
      </w:r>
      <w:r w:rsidRPr="000C5BCA">
        <w:rPr>
          <w:i/>
          <w:sz w:val="28"/>
          <w:szCs w:val="28"/>
          <w:lang w:val="en-US"/>
        </w:rPr>
        <w:t>duty</w:t>
      </w:r>
      <w:r w:rsidRPr="000C5BCA">
        <w:rPr>
          <w:i/>
          <w:sz w:val="28"/>
          <w:szCs w:val="28"/>
        </w:rPr>
        <w:t xml:space="preserve">; </w:t>
      </w:r>
      <w:r w:rsidRPr="000C5BCA">
        <w:rPr>
          <w:i/>
          <w:sz w:val="28"/>
          <w:szCs w:val="28"/>
          <w:lang w:val="en-US"/>
        </w:rPr>
        <w:t>She</w:t>
      </w:r>
      <w:r w:rsidRPr="000C5BCA">
        <w:rPr>
          <w:i/>
          <w:sz w:val="28"/>
          <w:szCs w:val="28"/>
        </w:rPr>
        <w:t xml:space="preserve"> </w:t>
      </w:r>
      <w:r w:rsidRPr="000C5BCA">
        <w:rPr>
          <w:i/>
          <w:sz w:val="28"/>
          <w:szCs w:val="28"/>
          <w:lang w:val="en-US"/>
        </w:rPr>
        <w:t>was</w:t>
      </w:r>
      <w:r w:rsidRPr="000C5BCA">
        <w:rPr>
          <w:i/>
          <w:sz w:val="28"/>
          <w:szCs w:val="28"/>
        </w:rPr>
        <w:t xml:space="preserve"> </w:t>
      </w:r>
      <w:r w:rsidRPr="000C5BCA">
        <w:rPr>
          <w:i/>
          <w:sz w:val="28"/>
          <w:szCs w:val="28"/>
          <w:lang w:val="en-US"/>
        </w:rPr>
        <w:t>both</w:t>
      </w:r>
      <w:r w:rsidRPr="000C5BCA">
        <w:rPr>
          <w:i/>
          <w:sz w:val="28"/>
          <w:szCs w:val="28"/>
        </w:rPr>
        <w:t xml:space="preserve"> </w:t>
      </w:r>
      <w:r w:rsidRPr="000C5BCA">
        <w:rPr>
          <w:i/>
          <w:sz w:val="28"/>
          <w:szCs w:val="28"/>
          <w:u w:val="single"/>
          <w:lang w:val="en-US"/>
        </w:rPr>
        <w:t>doer</w:t>
      </w:r>
      <w:r w:rsidRPr="000C5BCA">
        <w:rPr>
          <w:i/>
          <w:sz w:val="28"/>
          <w:szCs w:val="28"/>
        </w:rPr>
        <w:t xml:space="preserve"> </w:t>
      </w:r>
      <w:r w:rsidRPr="000C5BCA">
        <w:rPr>
          <w:i/>
          <w:sz w:val="28"/>
          <w:szCs w:val="28"/>
          <w:lang w:val="en-US"/>
        </w:rPr>
        <w:t>and</w:t>
      </w:r>
      <w:r w:rsidRPr="000C5BCA">
        <w:rPr>
          <w:i/>
          <w:sz w:val="28"/>
          <w:szCs w:val="28"/>
        </w:rPr>
        <w:t xml:space="preserve"> </w:t>
      </w:r>
      <w:r w:rsidRPr="000C5BCA">
        <w:rPr>
          <w:i/>
          <w:sz w:val="28"/>
          <w:szCs w:val="28"/>
          <w:u w:val="single"/>
          <w:lang w:val="en-US"/>
        </w:rPr>
        <w:t>sufferer</w:t>
      </w:r>
      <w:r w:rsidRPr="000C5BCA">
        <w:rPr>
          <w:i/>
          <w:sz w:val="28"/>
          <w:szCs w:val="28"/>
        </w:rPr>
        <w:t xml:space="preserve">: </w:t>
      </w:r>
      <w:r w:rsidRPr="000C5BCA">
        <w:rPr>
          <w:i/>
          <w:sz w:val="28"/>
          <w:szCs w:val="28"/>
          <w:lang w:val="en-US"/>
        </w:rPr>
        <w:t>she</w:t>
      </w:r>
      <w:r w:rsidRPr="000C5BCA">
        <w:rPr>
          <w:i/>
          <w:sz w:val="28"/>
          <w:szCs w:val="28"/>
        </w:rPr>
        <w:t xml:space="preserve"> </w:t>
      </w:r>
      <w:r w:rsidRPr="000C5BCA">
        <w:rPr>
          <w:i/>
          <w:sz w:val="28"/>
          <w:szCs w:val="28"/>
          <w:lang w:val="en-US"/>
        </w:rPr>
        <w:t>inflicted</w:t>
      </w:r>
      <w:r w:rsidRPr="000C5BCA">
        <w:rPr>
          <w:i/>
          <w:sz w:val="28"/>
          <w:szCs w:val="28"/>
        </w:rPr>
        <w:t xml:space="preserve"> </w:t>
      </w:r>
      <w:r w:rsidRPr="000C5BCA">
        <w:rPr>
          <w:i/>
          <w:sz w:val="28"/>
          <w:szCs w:val="28"/>
          <w:lang w:val="en-US"/>
        </w:rPr>
        <w:t>pain</w:t>
      </w:r>
      <w:r w:rsidRPr="000C5BCA">
        <w:rPr>
          <w:i/>
          <w:sz w:val="28"/>
          <w:szCs w:val="28"/>
        </w:rPr>
        <w:t xml:space="preserve"> </w:t>
      </w:r>
      <w:r w:rsidRPr="000C5BCA">
        <w:rPr>
          <w:i/>
          <w:sz w:val="28"/>
          <w:szCs w:val="28"/>
          <w:lang w:val="en-US"/>
        </w:rPr>
        <w:t>and</w:t>
      </w:r>
      <w:r w:rsidRPr="000C5BCA">
        <w:rPr>
          <w:i/>
          <w:sz w:val="28"/>
          <w:szCs w:val="28"/>
        </w:rPr>
        <w:t xml:space="preserve"> </w:t>
      </w:r>
      <w:r w:rsidRPr="000C5BCA">
        <w:rPr>
          <w:i/>
          <w:sz w:val="28"/>
          <w:szCs w:val="28"/>
          <w:lang w:val="en-US"/>
        </w:rPr>
        <w:t>participated</w:t>
      </w:r>
      <w:r w:rsidRPr="000C5BCA">
        <w:rPr>
          <w:i/>
          <w:sz w:val="28"/>
          <w:szCs w:val="28"/>
        </w:rPr>
        <w:t xml:space="preserve"> </w:t>
      </w:r>
      <w:r w:rsidRPr="000C5BCA">
        <w:rPr>
          <w:i/>
          <w:sz w:val="28"/>
          <w:szCs w:val="28"/>
          <w:lang w:val="en-US"/>
        </w:rPr>
        <w:t>in</w:t>
      </w:r>
      <w:r w:rsidRPr="000C5BCA">
        <w:rPr>
          <w:i/>
          <w:sz w:val="28"/>
          <w:szCs w:val="28"/>
        </w:rPr>
        <w:t xml:space="preserve"> </w:t>
      </w:r>
      <w:r w:rsidRPr="000C5BCA">
        <w:rPr>
          <w:i/>
          <w:sz w:val="28"/>
          <w:szCs w:val="28"/>
          <w:lang w:val="en-US"/>
        </w:rPr>
        <w:t>it</w:t>
      </w:r>
      <w:r w:rsidRPr="000C5BCA">
        <w:rPr>
          <w:i/>
          <w:sz w:val="28"/>
          <w:szCs w:val="28"/>
        </w:rPr>
        <w:t xml:space="preserve"> </w:t>
      </w:r>
      <w:r w:rsidRPr="000C5BCA">
        <w:rPr>
          <w:sz w:val="28"/>
          <w:szCs w:val="28"/>
        </w:rPr>
        <w:t>(приклади вказаних авторів) та ін. [24, с. 65-66].</w:t>
      </w:r>
    </w:p>
    <w:p w:rsidR="00077DA1" w:rsidRPr="000C5BCA" w:rsidRDefault="00077DA1" w:rsidP="00077DA1">
      <w:pPr>
        <w:ind w:firstLine="709"/>
        <w:jc w:val="both"/>
        <w:rPr>
          <w:sz w:val="28"/>
          <w:szCs w:val="28"/>
        </w:rPr>
      </w:pPr>
      <w:r w:rsidRPr="000C5BCA">
        <w:rPr>
          <w:sz w:val="28"/>
          <w:szCs w:val="28"/>
        </w:rPr>
        <w:t xml:space="preserve">У досліджуваному ФСП особової референції є (1) особово-часові РОР (історичні, вікові і родинні), (2) соціально-статусні (релігійні, професійні, статусні, національно-культурні, харáктерні, адміністративно-територіальні). На межі номінативності і референційності транссемантичність і </w:t>
      </w:r>
      <w:r w:rsidRPr="000C5BCA">
        <w:rPr>
          <w:spacing w:val="-2"/>
          <w:sz w:val="28"/>
          <w:szCs w:val="28"/>
        </w:rPr>
        <w:t>трансфункціональність встановлюються через номінативно-вказівні,</w:t>
      </w:r>
      <w:r w:rsidRPr="000C5BCA">
        <w:rPr>
          <w:sz w:val="28"/>
          <w:szCs w:val="28"/>
        </w:rPr>
        <w:t xml:space="preserve"> означальні, кількісні, граничні, відносні, заперечні і питальні РОР.</w:t>
      </w:r>
    </w:p>
    <w:p w:rsidR="00077DA1" w:rsidRPr="000C5BCA" w:rsidRDefault="00077DA1" w:rsidP="00077DA1">
      <w:pPr>
        <w:pStyle w:val="23"/>
        <w:suppressAutoHyphens/>
        <w:spacing w:after="0" w:line="240" w:lineRule="auto"/>
        <w:ind w:firstLine="709"/>
        <w:jc w:val="both"/>
        <w:rPr>
          <w:sz w:val="28"/>
          <w:szCs w:val="28"/>
          <w:lang w:val="uk-UA"/>
        </w:rPr>
      </w:pPr>
      <w:r w:rsidRPr="000C5BCA">
        <w:rPr>
          <w:b/>
          <w:sz w:val="28"/>
          <w:szCs w:val="28"/>
          <w:lang w:val="uk-UA"/>
        </w:rPr>
        <w:t xml:space="preserve">Висновки. </w:t>
      </w:r>
      <w:r w:rsidRPr="000C5BCA">
        <w:rPr>
          <w:sz w:val="28"/>
          <w:szCs w:val="28"/>
          <w:lang w:val="uk-UA"/>
        </w:rPr>
        <w:t xml:space="preserve">Основними функціонально-семантичними типами РОР в сучасній англійські мові є такі: особові, особово-вказівні, присвійні, означальні, зворотні, кількісні, питально-відносні та неозначені РОР, серед яких переважають займенники відповідних розрядів. Усі вони виражають узагальнено-предметні або узагальнено-кількісні відношення. Ступінь вияву цієї / цих ознак є суміжно співвідносним зі ступенем вияву та якістю репрезентованої ними референції. Серед цих РОР не поширений поліфункціоналізм. Типовими його виявами є іменниково-займенникова омонімія та особово-вказівна і питально-відносна транссемантичність, яка, безумовно, впливає на якість особової референції, зокрема, вказування </w:t>
      </w:r>
      <w:r w:rsidRPr="000C5BCA">
        <w:rPr>
          <w:sz w:val="28"/>
          <w:szCs w:val="28"/>
          <w:lang w:val="uk-UA"/>
        </w:rPr>
        <w:lastRenderedPageBreak/>
        <w:t>(відповідно, актуалізує або дезактуалізує його), ступінь прозорості висловлення, в контексті якого вжито аналізовані РОР, і ширше – інтенцію комунікації. Такі МО належать до дейктичного, референційно-дейктичного, референційно-анафоричного та анафоричного типів.</w:t>
      </w:r>
    </w:p>
    <w:p w:rsidR="00077DA1" w:rsidRPr="000C5BCA" w:rsidRDefault="00077DA1" w:rsidP="00077DA1">
      <w:pPr>
        <w:pStyle w:val="23"/>
        <w:suppressAutoHyphens/>
        <w:spacing w:after="0" w:line="240" w:lineRule="auto"/>
        <w:ind w:firstLine="709"/>
        <w:jc w:val="both"/>
        <w:rPr>
          <w:sz w:val="28"/>
          <w:szCs w:val="28"/>
          <w:lang w:val="uk-UA"/>
        </w:rPr>
      </w:pPr>
      <w:r w:rsidRPr="000C5BCA">
        <w:rPr>
          <w:sz w:val="28"/>
          <w:szCs w:val="28"/>
          <w:lang w:val="uk-UA"/>
        </w:rPr>
        <w:t>Як свідчить проведений аналіз, указівна функція (особливо в її транссемантичних і трансфункціональних реалізаціях) може розвиватися на основі ідентифікаційного компонента семантики РОР за умови певної функціональної відповідності контексту, в якому цю МО вжито. Для більшості зіставлюваних РОР характерним є дейктично-референційний біфункціоналізм, за якого первинне дейктичне значення МО набуває контекстуальної референційності через синтаксичний повтор. У художній, поетичній мові та інколи в розмовному мовленні такими РОР є специфічні метафоричні й ідіоматичні звороти та ін.</w:t>
      </w:r>
    </w:p>
    <w:p w:rsidR="00077DA1" w:rsidRPr="000C5BCA" w:rsidRDefault="00077DA1" w:rsidP="00077DA1">
      <w:pPr>
        <w:pStyle w:val="23"/>
        <w:suppressAutoHyphens/>
        <w:spacing w:after="0" w:line="240" w:lineRule="auto"/>
        <w:ind w:firstLine="709"/>
        <w:jc w:val="both"/>
        <w:rPr>
          <w:sz w:val="28"/>
          <w:szCs w:val="28"/>
          <w:lang w:val="uk-UA"/>
        </w:rPr>
      </w:pPr>
      <w:r w:rsidRPr="000C5BCA">
        <w:rPr>
          <w:spacing w:val="-6"/>
          <w:sz w:val="28"/>
          <w:szCs w:val="28"/>
          <w:lang w:val="uk-UA"/>
        </w:rPr>
        <w:t>Існує значна кількість РОР, виражена переважно займенниками,</w:t>
      </w:r>
      <w:r w:rsidRPr="000C5BCA">
        <w:rPr>
          <w:sz w:val="28"/>
          <w:szCs w:val="28"/>
          <w:lang w:val="uk-UA"/>
        </w:rPr>
        <w:t xml:space="preserve"> займенниковими прислівниками, а також іменниково-</w:t>
      </w:r>
      <w:r w:rsidRPr="000C5BCA">
        <w:rPr>
          <w:spacing w:val="14"/>
          <w:sz w:val="28"/>
          <w:szCs w:val="28"/>
          <w:lang w:val="uk-UA"/>
        </w:rPr>
        <w:t>займенниковим функціонально-семантичним паралелізмом.</w:t>
      </w:r>
      <w:r w:rsidRPr="000C5BCA">
        <w:rPr>
          <w:sz w:val="28"/>
          <w:szCs w:val="28"/>
          <w:lang w:val="uk-UA"/>
        </w:rPr>
        <w:t xml:space="preserve"> Паралелізм виявляється в можливості біфункціональних РОР реалізувати особові (переважно номінативно-референційні) вказування як через уживання особових займенників в іменниковій функції, так і через уживання загальних іменників та співвідносних з ними гендерно маркованих МО. Ці РОР виконують у мові також референційно співвідносну функцію. Їхніми основними типами є загальні рольові номінації родинних, </w:t>
      </w:r>
      <w:r w:rsidRPr="000C5BCA">
        <w:rPr>
          <w:spacing w:val="-4"/>
          <w:sz w:val="28"/>
          <w:szCs w:val="28"/>
          <w:lang w:val="uk-UA"/>
        </w:rPr>
        <w:t>професійних, національно-етнічних та адміністративно-територіальних</w:t>
      </w:r>
      <w:r w:rsidRPr="000C5BCA">
        <w:rPr>
          <w:sz w:val="28"/>
          <w:szCs w:val="28"/>
          <w:lang w:val="uk-UA"/>
        </w:rPr>
        <w:t xml:space="preserve"> відносин. Вони виражають послаблені вказування, утворені на основі ідентифікаційного </w:t>
      </w:r>
      <w:r w:rsidRPr="000C5BCA">
        <w:rPr>
          <w:spacing w:val="10"/>
          <w:sz w:val="28"/>
          <w:szCs w:val="28"/>
          <w:lang w:val="uk-UA"/>
        </w:rPr>
        <w:t>компонента номінацій і, як правило, підсилюються додатковими</w:t>
      </w:r>
      <w:r w:rsidRPr="000C5BCA">
        <w:rPr>
          <w:sz w:val="28"/>
          <w:szCs w:val="28"/>
          <w:lang w:val="uk-UA"/>
        </w:rPr>
        <w:t xml:space="preserve"> контекстуальними дейктичними або анафоричними МО.</w:t>
      </w:r>
    </w:p>
    <w:p w:rsidR="00077DA1" w:rsidRPr="000C5BCA" w:rsidRDefault="00077DA1" w:rsidP="00077DA1">
      <w:pPr>
        <w:pStyle w:val="23"/>
        <w:suppressAutoHyphens/>
        <w:spacing w:after="0" w:line="240" w:lineRule="auto"/>
        <w:ind w:firstLine="709"/>
        <w:jc w:val="both"/>
        <w:rPr>
          <w:sz w:val="28"/>
          <w:szCs w:val="28"/>
          <w:lang w:val="uk-UA"/>
        </w:rPr>
      </w:pPr>
      <w:r w:rsidRPr="000C5BCA">
        <w:rPr>
          <w:sz w:val="28"/>
          <w:szCs w:val="28"/>
          <w:lang w:val="uk-UA"/>
        </w:rPr>
        <w:t>Особові займенники 1-ої ос. однини виступають егоцентрично зорієнтованим центром системи РОР. В англійській мові це поліфункціональні РОР, спроможні актуалізувати різні референційні та номінативні значення (або функції) на основі їх первинної вказівної семантики. Рівноцінними щодо якості вказівної ознаки можуть бути особово-вказівні займенники та співвідносні з ними номінативні МО.</w:t>
      </w:r>
    </w:p>
    <w:p w:rsidR="00077DA1" w:rsidRPr="000C5BCA" w:rsidRDefault="00077DA1" w:rsidP="00077DA1">
      <w:pPr>
        <w:pStyle w:val="23"/>
        <w:suppressAutoHyphens/>
        <w:spacing w:after="0" w:line="240" w:lineRule="auto"/>
        <w:ind w:firstLine="709"/>
        <w:jc w:val="both"/>
        <w:rPr>
          <w:sz w:val="28"/>
          <w:szCs w:val="28"/>
          <w:lang w:val="uk-UA"/>
        </w:rPr>
      </w:pPr>
      <w:r w:rsidRPr="000C5BCA">
        <w:rPr>
          <w:sz w:val="28"/>
          <w:szCs w:val="28"/>
          <w:lang w:val="uk-UA"/>
        </w:rPr>
        <w:t>Подальші наукові студії щодо вивчення РОР в англійській мові вбачаються насамперед в зіставленні їх з відповідними МО інших близько- і віддалено споріднених мов, у поглибленому їх вивченні з позиції психолінгвістики, соціолінгвістики, семантики прототипів. Подальші комплексні, поліпарадигмальні студії перспективні у плані застосування запропонованої методики аналізу до вивчення іншого мовного матеріалу, зокрема репрезентацій інших абстрактних мовних категорій.</w:t>
      </w:r>
    </w:p>
    <w:p w:rsidR="00077DA1" w:rsidRPr="000C5BCA" w:rsidRDefault="00077DA1" w:rsidP="00077DA1">
      <w:pPr>
        <w:ind w:firstLine="709"/>
        <w:jc w:val="both"/>
        <w:rPr>
          <w:sz w:val="28"/>
          <w:szCs w:val="28"/>
          <w:lang w:val="uk-UA"/>
        </w:rPr>
      </w:pPr>
    </w:p>
    <w:p w:rsidR="00077DA1" w:rsidRPr="000C5BCA" w:rsidRDefault="00077DA1" w:rsidP="00077DA1">
      <w:pPr>
        <w:jc w:val="center"/>
        <w:rPr>
          <w:b/>
          <w:sz w:val="28"/>
          <w:szCs w:val="28"/>
        </w:rPr>
      </w:pPr>
      <w:r w:rsidRPr="000C5BCA">
        <w:rPr>
          <w:b/>
          <w:sz w:val="28"/>
          <w:szCs w:val="28"/>
        </w:rPr>
        <w:t>ЛІТЕРАТУРА</w:t>
      </w:r>
    </w:p>
    <w:p w:rsidR="00077DA1" w:rsidRPr="000C5BCA" w:rsidRDefault="00077DA1" w:rsidP="00077DA1">
      <w:pPr>
        <w:ind w:firstLine="709"/>
        <w:jc w:val="both"/>
        <w:rPr>
          <w:color w:val="000000"/>
          <w:sz w:val="28"/>
          <w:szCs w:val="28"/>
        </w:rPr>
      </w:pPr>
    </w:p>
    <w:p w:rsidR="00077DA1" w:rsidRPr="000C5BCA" w:rsidRDefault="00077DA1" w:rsidP="00077DA1">
      <w:pPr>
        <w:numPr>
          <w:ilvl w:val="0"/>
          <w:numId w:val="13"/>
        </w:numPr>
        <w:tabs>
          <w:tab w:val="clear" w:pos="720"/>
          <w:tab w:val="left" w:pos="0"/>
          <w:tab w:val="left" w:pos="540"/>
        </w:tabs>
        <w:ind w:left="851" w:right="-1" w:hanging="436"/>
        <w:jc w:val="both"/>
        <w:rPr>
          <w:color w:val="000000"/>
          <w:sz w:val="28"/>
          <w:szCs w:val="28"/>
        </w:rPr>
      </w:pPr>
      <w:r w:rsidRPr="000C5BCA">
        <w:rPr>
          <w:color w:val="000000"/>
          <w:sz w:val="28"/>
          <w:szCs w:val="28"/>
        </w:rPr>
        <w:t>Бенвенист Э. Общая лингвистика. Москва, 1974. 447 с.</w:t>
      </w:r>
    </w:p>
    <w:p w:rsidR="00077DA1" w:rsidRPr="000C5BCA" w:rsidRDefault="00077DA1" w:rsidP="00077DA1">
      <w:pPr>
        <w:numPr>
          <w:ilvl w:val="0"/>
          <w:numId w:val="13"/>
        </w:numPr>
        <w:tabs>
          <w:tab w:val="clear" w:pos="720"/>
          <w:tab w:val="left" w:pos="0"/>
          <w:tab w:val="left" w:pos="540"/>
        </w:tabs>
        <w:ind w:left="851" w:right="-1" w:hanging="436"/>
        <w:jc w:val="both"/>
        <w:rPr>
          <w:color w:val="000000"/>
          <w:sz w:val="28"/>
          <w:szCs w:val="28"/>
        </w:rPr>
      </w:pPr>
      <w:r w:rsidRPr="000C5BCA">
        <w:rPr>
          <w:color w:val="000000"/>
          <w:sz w:val="28"/>
          <w:szCs w:val="28"/>
        </w:rPr>
        <w:lastRenderedPageBreak/>
        <w:t xml:space="preserve">Булыгина Т. В., Шмелев А. Д. Языковая концептуализация мира (на материале русской грамматики). Москва, 1997. 574 с. </w:t>
      </w:r>
    </w:p>
    <w:p w:rsidR="00077DA1" w:rsidRPr="000C5BCA" w:rsidRDefault="00077DA1" w:rsidP="00077DA1">
      <w:pPr>
        <w:numPr>
          <w:ilvl w:val="0"/>
          <w:numId w:val="13"/>
        </w:numPr>
        <w:tabs>
          <w:tab w:val="clear" w:pos="720"/>
          <w:tab w:val="left" w:pos="0"/>
          <w:tab w:val="left" w:pos="540"/>
        </w:tabs>
        <w:ind w:left="851" w:right="-1" w:hanging="436"/>
        <w:jc w:val="both"/>
        <w:rPr>
          <w:color w:val="000000"/>
          <w:sz w:val="28"/>
          <w:szCs w:val="28"/>
        </w:rPr>
      </w:pPr>
      <w:r w:rsidRPr="000C5BCA">
        <w:rPr>
          <w:color w:val="000000"/>
          <w:sz w:val="28"/>
          <w:szCs w:val="28"/>
        </w:rPr>
        <w:t xml:space="preserve">Виноградов В. В. Грамматические пережитки местоимения как особой части речи в современном русском языке. Виноградов В. В. </w:t>
      </w:r>
      <w:r w:rsidRPr="000C5BCA">
        <w:rPr>
          <w:i/>
          <w:color w:val="000000"/>
          <w:sz w:val="28"/>
          <w:szCs w:val="28"/>
        </w:rPr>
        <w:t>Русский язык : (Грамматическое учение о слове)</w:t>
      </w:r>
      <w:r w:rsidRPr="000C5BCA">
        <w:rPr>
          <w:color w:val="000000"/>
          <w:sz w:val="28"/>
          <w:szCs w:val="28"/>
        </w:rPr>
        <w:t xml:space="preserve">. Москва, 1972. С. 225-271. </w:t>
      </w:r>
    </w:p>
    <w:p w:rsidR="00077DA1" w:rsidRPr="000C5BCA" w:rsidRDefault="00077DA1" w:rsidP="00077DA1">
      <w:pPr>
        <w:numPr>
          <w:ilvl w:val="0"/>
          <w:numId w:val="13"/>
        </w:numPr>
        <w:tabs>
          <w:tab w:val="clear" w:pos="720"/>
          <w:tab w:val="left" w:pos="0"/>
          <w:tab w:val="left" w:pos="540"/>
        </w:tabs>
        <w:ind w:left="851" w:right="-1" w:hanging="436"/>
        <w:jc w:val="both"/>
        <w:rPr>
          <w:color w:val="000000"/>
          <w:sz w:val="28"/>
          <w:szCs w:val="28"/>
        </w:rPr>
      </w:pPr>
      <w:r w:rsidRPr="000C5BCA">
        <w:rPr>
          <w:color w:val="000000"/>
          <w:sz w:val="28"/>
          <w:szCs w:val="28"/>
        </w:rPr>
        <w:t xml:space="preserve">Горицкая О. С. Замена местоимений первого и второго лица именами собственными : к проблеме эгоцентрических слов. </w:t>
      </w:r>
      <w:r w:rsidRPr="000C5BCA">
        <w:rPr>
          <w:i/>
          <w:color w:val="000000"/>
          <w:sz w:val="28"/>
          <w:szCs w:val="28"/>
        </w:rPr>
        <w:t>Русский язык : система и функционирование (к 80-летию профессора П. П. Шубы)</w:t>
      </w:r>
      <w:r w:rsidRPr="000C5BCA">
        <w:rPr>
          <w:color w:val="000000"/>
          <w:sz w:val="28"/>
          <w:szCs w:val="28"/>
        </w:rPr>
        <w:t xml:space="preserve"> : тезисы докл. </w:t>
      </w:r>
      <w:r w:rsidRPr="000C5BCA">
        <w:rPr>
          <w:color w:val="000000"/>
          <w:spacing w:val="-8"/>
          <w:sz w:val="28"/>
          <w:szCs w:val="28"/>
        </w:rPr>
        <w:t>междунар. науч. конф. (Минск, 6-7 апреля 2006 г.). Минск, 2006. Ч. </w:t>
      </w:r>
      <w:r w:rsidRPr="000C5BCA">
        <w:rPr>
          <w:color w:val="000000"/>
          <w:spacing w:val="-8"/>
          <w:sz w:val="28"/>
          <w:szCs w:val="28"/>
          <w:lang w:val="en-US"/>
        </w:rPr>
        <w:t>I</w:t>
      </w:r>
      <w:r w:rsidRPr="000C5BCA">
        <w:rPr>
          <w:color w:val="000000"/>
          <w:spacing w:val="-8"/>
          <w:sz w:val="28"/>
          <w:szCs w:val="28"/>
        </w:rPr>
        <w:t>. С. 122-125.</w:t>
      </w:r>
    </w:p>
    <w:p w:rsidR="00077DA1" w:rsidRPr="000C5BCA" w:rsidRDefault="00077DA1" w:rsidP="00077DA1">
      <w:pPr>
        <w:numPr>
          <w:ilvl w:val="0"/>
          <w:numId w:val="13"/>
        </w:numPr>
        <w:tabs>
          <w:tab w:val="clear" w:pos="720"/>
          <w:tab w:val="left" w:pos="0"/>
          <w:tab w:val="left" w:pos="540"/>
        </w:tabs>
        <w:ind w:left="851" w:right="-1" w:hanging="436"/>
        <w:jc w:val="both"/>
        <w:rPr>
          <w:color w:val="000000"/>
          <w:sz w:val="28"/>
          <w:szCs w:val="28"/>
        </w:rPr>
      </w:pPr>
      <w:r w:rsidRPr="000C5BCA">
        <w:rPr>
          <w:color w:val="000000"/>
          <w:sz w:val="28"/>
          <w:szCs w:val="28"/>
        </w:rPr>
        <w:t>Дорда С. В. Комунікативно-прагматичні особливості висловлювань, що передають каяття (на матеріалі англійської мови): автореф. дис. … канд. філол. наук: 10.02.04. Київ, 1996. 16 с.</w:t>
      </w:r>
    </w:p>
    <w:p w:rsidR="00077DA1" w:rsidRPr="000C5BCA" w:rsidRDefault="00077DA1" w:rsidP="00077DA1">
      <w:pPr>
        <w:numPr>
          <w:ilvl w:val="0"/>
          <w:numId w:val="13"/>
        </w:numPr>
        <w:tabs>
          <w:tab w:val="clear" w:pos="720"/>
          <w:tab w:val="left" w:pos="0"/>
          <w:tab w:val="left" w:pos="540"/>
        </w:tabs>
        <w:ind w:left="851" w:right="-1" w:hanging="436"/>
        <w:jc w:val="both"/>
        <w:rPr>
          <w:rFonts w:eastAsia="TimesNewRomanPSMT"/>
          <w:color w:val="000000"/>
          <w:sz w:val="28"/>
          <w:szCs w:val="28"/>
        </w:rPr>
      </w:pPr>
      <w:r w:rsidRPr="000C5BCA">
        <w:rPr>
          <w:color w:val="000000"/>
          <w:sz w:val="28"/>
          <w:szCs w:val="28"/>
        </w:rPr>
        <w:t>Есперсен О. Философия грамматики. Москва, 1958. 404 с.</w:t>
      </w:r>
    </w:p>
    <w:p w:rsidR="00077DA1" w:rsidRPr="000C5BCA" w:rsidRDefault="00077DA1" w:rsidP="00077DA1">
      <w:pPr>
        <w:numPr>
          <w:ilvl w:val="0"/>
          <w:numId w:val="13"/>
        </w:numPr>
        <w:tabs>
          <w:tab w:val="clear" w:pos="720"/>
          <w:tab w:val="left" w:pos="0"/>
          <w:tab w:val="left" w:pos="540"/>
          <w:tab w:val="left" w:pos="1080"/>
        </w:tabs>
        <w:ind w:left="851" w:right="-1" w:hanging="436"/>
        <w:jc w:val="both"/>
        <w:rPr>
          <w:color w:val="000000"/>
          <w:sz w:val="28"/>
          <w:szCs w:val="28"/>
        </w:rPr>
      </w:pPr>
      <w:r w:rsidRPr="000C5BCA">
        <w:rPr>
          <w:color w:val="000000"/>
          <w:sz w:val="28"/>
          <w:szCs w:val="28"/>
        </w:rPr>
        <w:t xml:space="preserve">Коваль А. И. О субстантивации и прономинализации в свете данных </w:t>
      </w:r>
      <w:r w:rsidRPr="000C5BCA">
        <w:rPr>
          <w:color w:val="000000"/>
          <w:spacing w:val="-4"/>
          <w:sz w:val="28"/>
          <w:szCs w:val="28"/>
        </w:rPr>
        <w:t xml:space="preserve">языка с многоклассной системой. </w:t>
      </w:r>
      <w:r w:rsidRPr="000C5BCA">
        <w:rPr>
          <w:i/>
          <w:color w:val="000000"/>
          <w:spacing w:val="-4"/>
          <w:sz w:val="28"/>
          <w:szCs w:val="28"/>
        </w:rPr>
        <w:t>Вопросы</w:t>
      </w:r>
      <w:r w:rsidRPr="000C5BCA">
        <w:rPr>
          <w:i/>
          <w:color w:val="000000"/>
          <w:sz w:val="28"/>
          <w:szCs w:val="28"/>
        </w:rPr>
        <w:t xml:space="preserve"> языкознания</w:t>
      </w:r>
      <w:r w:rsidRPr="000C5BCA">
        <w:rPr>
          <w:color w:val="000000"/>
          <w:sz w:val="28"/>
          <w:szCs w:val="28"/>
        </w:rPr>
        <w:t>. 1987. № 2. С. 96-108.</w:t>
      </w:r>
    </w:p>
    <w:p w:rsidR="00077DA1" w:rsidRPr="000C5BCA" w:rsidRDefault="00077DA1" w:rsidP="00077DA1">
      <w:pPr>
        <w:numPr>
          <w:ilvl w:val="0"/>
          <w:numId w:val="13"/>
        </w:numPr>
        <w:tabs>
          <w:tab w:val="clear" w:pos="720"/>
          <w:tab w:val="left" w:pos="0"/>
          <w:tab w:val="left" w:pos="540"/>
          <w:tab w:val="num" w:pos="993"/>
        </w:tabs>
        <w:ind w:left="851" w:right="-1" w:hanging="436"/>
        <w:jc w:val="both"/>
        <w:rPr>
          <w:color w:val="000000"/>
          <w:sz w:val="28"/>
          <w:szCs w:val="28"/>
        </w:rPr>
      </w:pPr>
      <w:r w:rsidRPr="000C5BCA">
        <w:rPr>
          <w:color w:val="000000"/>
          <w:sz w:val="28"/>
          <w:szCs w:val="28"/>
        </w:rPr>
        <w:t xml:space="preserve">Кравченко А. В. Вопросы теории указательности: Эгоцентричность. Дейксис. Индексальность. Иркутск, 1992. 212 с. </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Курс сучасної української літературної мови / Л. А. Булаховський: навч. посібник. Київ, 1951. Т. 1. 518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Максимов С. Є., Радченко Т. О. Перекладацький аналіз тексту (англійська та українська мови): навч. посібник. Київ, 2001. 105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pacing w:val="-4"/>
          <w:sz w:val="28"/>
          <w:szCs w:val="28"/>
        </w:rPr>
        <w:t>Манакин В. Н. Основы контрастивной лексикологи:</w:t>
      </w:r>
      <w:r w:rsidRPr="000C5BCA">
        <w:rPr>
          <w:color w:val="000000"/>
          <w:sz w:val="28"/>
          <w:szCs w:val="28"/>
        </w:rPr>
        <w:t xml:space="preserve"> близкородственные и родственные языки: учеб. пособие. Киев – Кировоград, 1994. 262 с. </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 xml:space="preserve">Мосієнко О. В. Функції детермінантів сучасної англійської мови: лінгвокогнітивна перспектива. </w:t>
      </w:r>
      <w:r w:rsidRPr="000C5BCA">
        <w:rPr>
          <w:i/>
          <w:color w:val="000000"/>
          <w:sz w:val="28"/>
          <w:szCs w:val="28"/>
        </w:rPr>
        <w:t>Проблеми семантики слова, речення, тексту</w:t>
      </w:r>
      <w:r w:rsidRPr="000C5BCA">
        <w:rPr>
          <w:color w:val="000000"/>
          <w:sz w:val="28"/>
          <w:szCs w:val="28"/>
        </w:rPr>
        <w:t xml:space="preserve">. </w:t>
      </w:r>
      <w:r w:rsidRPr="000C5BCA">
        <w:rPr>
          <w:bCs/>
          <w:color w:val="000000"/>
          <w:sz w:val="28"/>
          <w:szCs w:val="28"/>
        </w:rPr>
        <w:t>Київ, 2006. С. 247-251.</w:t>
      </w:r>
    </w:p>
    <w:p w:rsidR="00077DA1" w:rsidRPr="00686069" w:rsidRDefault="00077DA1" w:rsidP="00077DA1">
      <w:pPr>
        <w:numPr>
          <w:ilvl w:val="0"/>
          <w:numId w:val="13"/>
        </w:numPr>
        <w:tabs>
          <w:tab w:val="clear" w:pos="720"/>
          <w:tab w:val="left" w:pos="0"/>
          <w:tab w:val="left" w:pos="540"/>
          <w:tab w:val="left" w:pos="993"/>
        </w:tabs>
        <w:ind w:left="851" w:right="-1" w:hanging="436"/>
        <w:jc w:val="both"/>
        <w:rPr>
          <w:color w:val="000000"/>
          <w:spacing w:val="-18"/>
          <w:sz w:val="28"/>
          <w:szCs w:val="28"/>
        </w:rPr>
      </w:pPr>
      <w:r w:rsidRPr="00686069">
        <w:rPr>
          <w:color w:val="000000"/>
          <w:spacing w:val="-18"/>
          <w:sz w:val="28"/>
          <w:szCs w:val="28"/>
        </w:rPr>
        <w:t>Папина А. Ф. Текст: его единицы и глобальные категории: учебник. Москва, 2002. 368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Пешковский А. М. Собрание статей. Методика родного языка, лингвистика, стилистика, поэтика. Ленинград – Москва, 1925. 190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sz w:val="28"/>
          <w:szCs w:val="28"/>
        </w:rPr>
      </w:pPr>
      <w:r w:rsidRPr="000C5BCA">
        <w:rPr>
          <w:color w:val="000000"/>
          <w:sz w:val="28"/>
          <w:szCs w:val="28"/>
        </w:rPr>
        <w:t xml:space="preserve">Пономаренко В. П. </w:t>
      </w:r>
      <w:r w:rsidRPr="000C5BCA">
        <w:rPr>
          <w:sz w:val="28"/>
          <w:szCs w:val="28"/>
        </w:rPr>
        <w:t>Категорія звертання та засоби її вираження в індоєвропейських мовах – етапи історичного розвитку і сучасність: м</w:t>
      </w:r>
      <w:r w:rsidRPr="000C5BCA">
        <w:rPr>
          <w:spacing w:val="-4"/>
          <w:sz w:val="28"/>
          <w:szCs w:val="28"/>
        </w:rPr>
        <w:t>онографія.</w:t>
      </w:r>
      <w:r w:rsidRPr="000C5BCA">
        <w:rPr>
          <w:color w:val="000000"/>
          <w:spacing w:val="-4"/>
          <w:sz w:val="28"/>
          <w:szCs w:val="28"/>
        </w:rPr>
        <w:t xml:space="preserve"> Київ,</w:t>
      </w:r>
      <w:r w:rsidRPr="000C5BCA">
        <w:rPr>
          <w:spacing w:val="-4"/>
          <w:sz w:val="28"/>
          <w:szCs w:val="28"/>
        </w:rPr>
        <w:t xml:space="preserve"> 2008. 368 </w:t>
      </w:r>
      <w:r w:rsidRPr="000C5BCA">
        <w:rPr>
          <w:sz w:val="28"/>
          <w:szCs w:val="28"/>
        </w:rPr>
        <w:t xml:space="preserve">с. </w:t>
      </w:r>
    </w:p>
    <w:p w:rsidR="00077DA1" w:rsidRPr="000C5BCA" w:rsidRDefault="00077DA1" w:rsidP="00077DA1">
      <w:pPr>
        <w:numPr>
          <w:ilvl w:val="0"/>
          <w:numId w:val="13"/>
        </w:numPr>
        <w:tabs>
          <w:tab w:val="clear" w:pos="720"/>
          <w:tab w:val="left" w:pos="0"/>
          <w:tab w:val="left" w:pos="426"/>
        </w:tabs>
        <w:ind w:left="851" w:right="-1" w:hanging="436"/>
        <w:jc w:val="both"/>
        <w:rPr>
          <w:spacing w:val="-6"/>
          <w:sz w:val="28"/>
          <w:szCs w:val="28"/>
        </w:rPr>
      </w:pPr>
      <w:r w:rsidRPr="000C5BCA">
        <w:rPr>
          <w:sz w:val="28"/>
          <w:szCs w:val="28"/>
        </w:rPr>
        <w:t xml:space="preserve"> </w:t>
      </w:r>
      <w:r w:rsidRPr="000C5BCA">
        <w:rPr>
          <w:color w:val="000000"/>
          <w:spacing w:val="-6"/>
          <w:sz w:val="28"/>
          <w:szCs w:val="28"/>
        </w:rPr>
        <w:t xml:space="preserve">Потебня А. А. Полное собрание сочинений. Мысль и язык. Москва, 1999. 300 с. </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 xml:space="preserve">Почепцов Г. Г. О коммуникативной типологии адресата. </w:t>
      </w:r>
      <w:r w:rsidRPr="000C5BCA">
        <w:rPr>
          <w:i/>
          <w:color w:val="000000"/>
          <w:sz w:val="28"/>
          <w:szCs w:val="28"/>
        </w:rPr>
        <w:t>Вісник ХНУ ім. В. Н. Каразіна.</w:t>
      </w:r>
      <w:r w:rsidRPr="000C5BCA">
        <w:rPr>
          <w:color w:val="000000"/>
          <w:sz w:val="28"/>
          <w:szCs w:val="28"/>
        </w:rPr>
        <w:t xml:space="preserve"> Серія «Романо-германська філологія». 2006. Вип. 50. № 741. С. 216-218.</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 xml:space="preserve"> Рассел Б. Исследование значения и истины. Москва, 1999. 400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Рассел Б. Человеческое познание: его сфера и границы. Москва, 2001. 560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lastRenderedPageBreak/>
        <w:t xml:space="preserve">Рахимов С. Проблема дейксиса как категории типологической </w:t>
      </w:r>
      <w:r w:rsidRPr="000C5BCA">
        <w:rPr>
          <w:color w:val="000000"/>
          <w:spacing w:val="-2"/>
          <w:sz w:val="28"/>
          <w:szCs w:val="28"/>
        </w:rPr>
        <w:t>лингвистики : автореф. дисс. … докт. филол. наук: 10.02.19. Москва, 1990. 46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Селиверстова О. Н. Местоимение в языке и речи. Москва, 1988. 151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Суперанская А.</w:t>
      </w:r>
      <w:r w:rsidRPr="000C5BCA">
        <w:rPr>
          <w:sz w:val="28"/>
          <w:szCs w:val="28"/>
        </w:rPr>
        <w:t> </w:t>
      </w:r>
      <w:r w:rsidRPr="000C5BCA">
        <w:rPr>
          <w:color w:val="000000"/>
          <w:sz w:val="28"/>
          <w:szCs w:val="28"/>
        </w:rPr>
        <w:t>В. Имя – через века и страны. Москва, 1990. 192</w:t>
      </w:r>
      <w:r w:rsidRPr="000C5BCA">
        <w:rPr>
          <w:sz w:val="28"/>
          <w:szCs w:val="28"/>
        </w:rPr>
        <w:t> </w:t>
      </w:r>
      <w:r w:rsidRPr="000C5BCA">
        <w:rPr>
          <w:color w:val="000000"/>
          <w:sz w:val="28"/>
          <w:szCs w:val="28"/>
        </w:rPr>
        <w:t xml:space="preserve">с. </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 xml:space="preserve">Тараненко О. О. Відображення суспільного сприйняття світу в семантиці мови. </w:t>
      </w:r>
      <w:r w:rsidRPr="000C5BCA">
        <w:rPr>
          <w:i/>
          <w:color w:val="000000"/>
          <w:sz w:val="28"/>
          <w:szCs w:val="28"/>
        </w:rPr>
        <w:t>Мова і культура</w:t>
      </w:r>
      <w:r w:rsidRPr="000C5BCA">
        <w:rPr>
          <w:sz w:val="28"/>
          <w:szCs w:val="28"/>
        </w:rPr>
        <w:t xml:space="preserve">. </w:t>
      </w:r>
      <w:r w:rsidRPr="000C5BCA">
        <w:rPr>
          <w:color w:val="000000"/>
          <w:sz w:val="28"/>
          <w:szCs w:val="28"/>
        </w:rPr>
        <w:t>1986. С. 91-137.</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sz w:val="28"/>
          <w:szCs w:val="28"/>
        </w:rPr>
        <w:t xml:space="preserve">Тер-Минасова С. Г., Нуруллаева Р. У. К вопросу о категоризации в лексической морфологии. </w:t>
      </w:r>
      <w:r w:rsidRPr="000C5BCA">
        <w:rPr>
          <w:i/>
          <w:sz w:val="28"/>
          <w:szCs w:val="28"/>
        </w:rPr>
        <w:t>Современные проблемы английской филологии</w:t>
      </w:r>
      <w:r w:rsidRPr="000C5BCA">
        <w:rPr>
          <w:sz w:val="28"/>
          <w:szCs w:val="28"/>
        </w:rPr>
        <w:t>. Ташкент, 1978. С. 63-68.</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sz w:val="28"/>
          <w:szCs w:val="28"/>
        </w:rPr>
        <w:t>Терехова С. І. Референція в системі орієнтаційних репрезентацій української, російської та англійської мов (поліпарадигмальне дослідження): дис. … докт. філол. наук: 10.02.17. Київ, 2012. 534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iCs/>
          <w:color w:val="000000"/>
          <w:sz w:val="28"/>
          <w:szCs w:val="28"/>
        </w:rPr>
      </w:pPr>
      <w:r w:rsidRPr="000C5BCA">
        <w:rPr>
          <w:rStyle w:val="aff0"/>
          <w:color w:val="000000"/>
          <w:sz w:val="28"/>
          <w:szCs w:val="28"/>
        </w:rPr>
        <w:t xml:space="preserve">Уфимцева А. А. Типы словесных знаков. </w:t>
      </w:r>
      <w:r w:rsidRPr="000C5BCA">
        <w:rPr>
          <w:color w:val="000000"/>
          <w:sz w:val="28"/>
          <w:szCs w:val="28"/>
        </w:rPr>
        <w:t>Москва,</w:t>
      </w:r>
      <w:r w:rsidRPr="000C5BCA">
        <w:rPr>
          <w:rStyle w:val="aff0"/>
          <w:color w:val="000000"/>
          <w:sz w:val="28"/>
          <w:szCs w:val="28"/>
        </w:rPr>
        <w:t xml:space="preserve"> 1974. 205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 xml:space="preserve">Человеческий фактор в языке: коммуникация, модальность, дейксис / РАН Ин-т языкознания; Н. Д. Арутюнова, Т. В. Булыгина, А. А. Кибрик  и др. Москва, 1992. 281 с. </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rPr>
      </w:pPr>
      <w:r w:rsidRPr="000C5BCA">
        <w:rPr>
          <w:color w:val="000000"/>
          <w:sz w:val="28"/>
          <w:szCs w:val="28"/>
        </w:rPr>
        <w:t xml:space="preserve">Шведова Н. Ю. О соотношении грамматической и семантической структуры предложения. </w:t>
      </w:r>
      <w:r w:rsidRPr="000C5BCA">
        <w:rPr>
          <w:i/>
          <w:color w:val="000000"/>
          <w:sz w:val="28"/>
          <w:szCs w:val="28"/>
        </w:rPr>
        <w:t>Славянское языкознание:</w:t>
      </w:r>
      <w:r w:rsidRPr="000C5BCA">
        <w:rPr>
          <w:i/>
          <w:color w:val="000000"/>
          <w:sz w:val="28"/>
          <w:szCs w:val="28"/>
          <w:lang w:val="en-US"/>
        </w:rPr>
        <w:t>VII</w:t>
      </w:r>
      <w:r w:rsidRPr="000C5BCA">
        <w:rPr>
          <w:i/>
          <w:color w:val="000000"/>
          <w:sz w:val="28"/>
          <w:szCs w:val="28"/>
        </w:rPr>
        <w:t xml:space="preserve"> Междунар. съезд славистов</w:t>
      </w:r>
      <w:r w:rsidRPr="000C5BCA">
        <w:rPr>
          <w:color w:val="000000"/>
          <w:sz w:val="28"/>
          <w:szCs w:val="28"/>
        </w:rPr>
        <w:t>: тезисы докл.</w:t>
      </w:r>
      <w:r w:rsidRPr="000C5BCA">
        <w:rPr>
          <w:i/>
          <w:color w:val="000000"/>
          <w:sz w:val="28"/>
          <w:szCs w:val="28"/>
        </w:rPr>
        <w:t xml:space="preserve"> </w:t>
      </w:r>
      <w:r w:rsidRPr="000C5BCA">
        <w:rPr>
          <w:color w:val="000000"/>
          <w:sz w:val="28"/>
          <w:szCs w:val="28"/>
        </w:rPr>
        <w:t>(Москва, август 1973 г.) Москва, 1973. С. 479-482.</w:t>
      </w:r>
    </w:p>
    <w:p w:rsidR="00077DA1" w:rsidRPr="000C5BCA" w:rsidRDefault="00077DA1" w:rsidP="00077DA1">
      <w:pPr>
        <w:numPr>
          <w:ilvl w:val="0"/>
          <w:numId w:val="13"/>
        </w:numPr>
        <w:tabs>
          <w:tab w:val="clear" w:pos="720"/>
          <w:tab w:val="left" w:pos="0"/>
          <w:tab w:val="left" w:pos="540"/>
          <w:tab w:val="left" w:pos="993"/>
        </w:tabs>
        <w:ind w:left="851" w:right="-1" w:hanging="436"/>
        <w:jc w:val="both"/>
        <w:rPr>
          <w:rStyle w:val="aff0"/>
          <w:color w:val="000000"/>
          <w:sz w:val="28"/>
          <w:szCs w:val="28"/>
        </w:rPr>
      </w:pPr>
      <w:r w:rsidRPr="000C5BCA">
        <w:rPr>
          <w:rStyle w:val="aff0"/>
          <w:color w:val="000000"/>
          <w:sz w:val="28"/>
          <w:szCs w:val="28"/>
        </w:rPr>
        <w:t xml:space="preserve">Эйнштейн А. Собрание научных трудов: в 4-х т. </w:t>
      </w:r>
      <w:r w:rsidRPr="000C5BCA">
        <w:rPr>
          <w:color w:val="000000"/>
          <w:sz w:val="28"/>
          <w:szCs w:val="28"/>
        </w:rPr>
        <w:t>Москва</w:t>
      </w:r>
      <w:r w:rsidRPr="000C5BCA">
        <w:rPr>
          <w:rStyle w:val="aff0"/>
          <w:color w:val="000000"/>
          <w:sz w:val="28"/>
          <w:szCs w:val="28"/>
        </w:rPr>
        <w:t xml:space="preserve">, </w:t>
      </w:r>
      <w:r w:rsidRPr="000C5BCA">
        <w:rPr>
          <w:color w:val="000000"/>
          <w:sz w:val="28"/>
          <w:szCs w:val="28"/>
        </w:rPr>
        <w:t>1965. Т. 1. Относительности теория (работы 1905-1920 гг.). 700 с.</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lang w:val="en-US"/>
        </w:rPr>
      </w:pPr>
      <w:r w:rsidRPr="000C5BCA">
        <w:rPr>
          <w:color w:val="000000"/>
          <w:sz w:val="28"/>
          <w:szCs w:val="28"/>
          <w:lang w:val="en-US"/>
        </w:rPr>
        <w:t>Celce-Mursia M., Larsen-Freeman D. The Grammar Book: An ESL / EFL Teacher’s Course: textbook. Woshington, Boston, 1983. 655p.</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lang w:val="en-US"/>
        </w:rPr>
      </w:pPr>
      <w:r w:rsidRPr="000C5BCA">
        <w:rPr>
          <w:color w:val="000000"/>
          <w:sz w:val="28"/>
          <w:szCs w:val="28"/>
          <w:lang w:val="en-US"/>
        </w:rPr>
        <w:t xml:space="preserve">Collinson W. E. Indications. </w:t>
      </w:r>
      <w:r w:rsidRPr="000C5BCA">
        <w:rPr>
          <w:i/>
          <w:color w:val="000000"/>
          <w:sz w:val="28"/>
          <w:szCs w:val="28"/>
          <w:lang w:val="en-US"/>
        </w:rPr>
        <w:t>Language Monographs</w:t>
      </w:r>
      <w:r w:rsidRPr="000C5BCA">
        <w:rPr>
          <w:color w:val="000000"/>
          <w:sz w:val="28"/>
          <w:szCs w:val="28"/>
          <w:lang w:val="en-US"/>
        </w:rPr>
        <w:t>. Baltimore, 1937. № 17. Available on the Internet: http://www.yahoo. com/search/Collinson/</w:t>
      </w:r>
    </w:p>
    <w:p w:rsidR="00077DA1" w:rsidRPr="000C5BCA" w:rsidRDefault="00077DA1" w:rsidP="00077DA1">
      <w:pPr>
        <w:numPr>
          <w:ilvl w:val="0"/>
          <w:numId w:val="13"/>
        </w:numPr>
        <w:tabs>
          <w:tab w:val="clear" w:pos="720"/>
          <w:tab w:val="left" w:pos="0"/>
          <w:tab w:val="left" w:pos="540"/>
          <w:tab w:val="left" w:pos="993"/>
        </w:tabs>
        <w:ind w:left="851" w:right="-1" w:hanging="436"/>
        <w:jc w:val="both"/>
        <w:rPr>
          <w:color w:val="000000"/>
          <w:sz w:val="28"/>
          <w:szCs w:val="28"/>
          <w:lang w:val="en-US"/>
        </w:rPr>
      </w:pPr>
      <w:r w:rsidRPr="000C5BCA">
        <w:rPr>
          <w:color w:val="000000"/>
          <w:spacing w:val="-2"/>
          <w:sz w:val="28"/>
          <w:szCs w:val="28"/>
          <w:lang w:val="en-US"/>
        </w:rPr>
        <w:t>Delahunty G.</w:t>
      </w:r>
      <w:r w:rsidRPr="000C5BCA">
        <w:rPr>
          <w:sz w:val="28"/>
          <w:szCs w:val="28"/>
          <w:lang w:val="en-US"/>
        </w:rPr>
        <w:t> </w:t>
      </w:r>
      <w:r w:rsidRPr="000C5BCA">
        <w:rPr>
          <w:color w:val="000000"/>
          <w:spacing w:val="-2"/>
          <w:sz w:val="28"/>
          <w:szCs w:val="28"/>
          <w:lang w:val="en-US"/>
        </w:rPr>
        <w:t>P., Garvey J. J. Language, Grammar, and Communication: textbook. New York, St. Louis, San Francisco, etc.</w:t>
      </w:r>
      <w:r w:rsidRPr="000C5BCA">
        <w:rPr>
          <w:color w:val="000000"/>
          <w:sz w:val="28"/>
          <w:szCs w:val="28"/>
          <w:lang w:val="en-US"/>
        </w:rPr>
        <w:t>, 1994. 442 p.</w:t>
      </w:r>
    </w:p>
    <w:p w:rsidR="00077DA1" w:rsidRPr="000C5BCA" w:rsidRDefault="00077DA1" w:rsidP="00077DA1">
      <w:pPr>
        <w:numPr>
          <w:ilvl w:val="0"/>
          <w:numId w:val="13"/>
        </w:numPr>
        <w:tabs>
          <w:tab w:val="clear" w:pos="720"/>
          <w:tab w:val="left" w:pos="993"/>
        </w:tabs>
        <w:ind w:left="851" w:right="-1" w:hanging="436"/>
        <w:jc w:val="both"/>
        <w:rPr>
          <w:color w:val="000000"/>
          <w:sz w:val="28"/>
          <w:szCs w:val="28"/>
          <w:lang w:val="en-US"/>
        </w:rPr>
      </w:pPr>
      <w:r w:rsidRPr="000C5BCA">
        <w:rPr>
          <w:color w:val="000000"/>
          <w:sz w:val="28"/>
          <w:szCs w:val="28"/>
          <w:lang w:val="en-US"/>
        </w:rPr>
        <w:t xml:space="preserve">Jespersen O. A Modern English Grammar on historical principles: </w:t>
      </w:r>
      <w:r w:rsidRPr="000C5BCA">
        <w:rPr>
          <w:color w:val="000000"/>
          <w:sz w:val="28"/>
          <w:szCs w:val="28"/>
        </w:rPr>
        <w:t>І</w:t>
      </w:r>
      <w:r w:rsidRPr="000C5BCA">
        <w:rPr>
          <w:color w:val="000000"/>
          <w:sz w:val="28"/>
          <w:szCs w:val="28"/>
          <w:lang w:val="en-US"/>
        </w:rPr>
        <w:t xml:space="preserve">n 7 parts. Part II. Vol. 1. Syntax. London, Copenhagen, 1946. 512 p. </w:t>
      </w:r>
    </w:p>
    <w:p w:rsidR="00077DA1" w:rsidRPr="000C5BCA" w:rsidRDefault="00077DA1" w:rsidP="00077DA1">
      <w:pPr>
        <w:numPr>
          <w:ilvl w:val="0"/>
          <w:numId w:val="13"/>
        </w:numPr>
        <w:tabs>
          <w:tab w:val="clear" w:pos="720"/>
          <w:tab w:val="left" w:pos="993"/>
        </w:tabs>
        <w:ind w:left="851" w:right="-1" w:hanging="436"/>
        <w:jc w:val="both"/>
        <w:rPr>
          <w:color w:val="000000"/>
          <w:sz w:val="28"/>
          <w:szCs w:val="28"/>
          <w:lang w:val="en-US"/>
        </w:rPr>
      </w:pPr>
      <w:r w:rsidRPr="000C5BCA">
        <w:rPr>
          <w:color w:val="000000"/>
          <w:sz w:val="28"/>
          <w:szCs w:val="28"/>
          <w:lang w:val="en-US"/>
        </w:rPr>
        <w:t xml:space="preserve">Jespersen O. A Modern English Grammar on historical principles : </w:t>
      </w:r>
      <w:r w:rsidRPr="000C5BCA">
        <w:rPr>
          <w:color w:val="000000"/>
          <w:sz w:val="28"/>
          <w:szCs w:val="28"/>
        </w:rPr>
        <w:t>І</w:t>
      </w:r>
      <w:r w:rsidRPr="000C5BCA">
        <w:rPr>
          <w:color w:val="000000"/>
          <w:sz w:val="28"/>
          <w:szCs w:val="28"/>
          <w:lang w:val="en-US"/>
        </w:rPr>
        <w:t xml:space="preserve">n 7 parts. Part III. Vol. 2. Syntax. London, Copenhagen, 1949. 415 p. </w:t>
      </w:r>
    </w:p>
    <w:p w:rsidR="00077DA1" w:rsidRPr="000C5BCA" w:rsidRDefault="00077DA1" w:rsidP="00077DA1">
      <w:pPr>
        <w:numPr>
          <w:ilvl w:val="0"/>
          <w:numId w:val="13"/>
        </w:numPr>
        <w:tabs>
          <w:tab w:val="clear" w:pos="720"/>
          <w:tab w:val="left" w:pos="0"/>
          <w:tab w:val="left" w:pos="540"/>
          <w:tab w:val="left" w:pos="1080"/>
        </w:tabs>
        <w:ind w:left="851" w:right="-1" w:hanging="436"/>
        <w:jc w:val="both"/>
        <w:rPr>
          <w:color w:val="000000"/>
          <w:sz w:val="28"/>
          <w:szCs w:val="28"/>
          <w:lang w:val="en-US"/>
        </w:rPr>
      </w:pPr>
      <w:r w:rsidRPr="000C5BCA">
        <w:rPr>
          <w:color w:val="000000"/>
          <w:sz w:val="28"/>
          <w:szCs w:val="28"/>
          <w:lang w:val="en-US"/>
        </w:rPr>
        <w:t>Noreen A. Die Einführung in die wissenschaftliche Betrachtung der Sprache. Halle, 1923. S. 252-262.</w:t>
      </w:r>
    </w:p>
    <w:p w:rsidR="00077DA1" w:rsidRPr="000C5BCA" w:rsidRDefault="00077DA1" w:rsidP="00077DA1">
      <w:pPr>
        <w:numPr>
          <w:ilvl w:val="0"/>
          <w:numId w:val="13"/>
        </w:numPr>
        <w:tabs>
          <w:tab w:val="clear" w:pos="720"/>
          <w:tab w:val="left" w:pos="0"/>
          <w:tab w:val="left" w:pos="426"/>
          <w:tab w:val="left" w:pos="540"/>
          <w:tab w:val="left" w:pos="993"/>
        </w:tabs>
        <w:ind w:left="851" w:right="-1" w:hanging="436"/>
        <w:jc w:val="both"/>
        <w:rPr>
          <w:sz w:val="28"/>
          <w:szCs w:val="28"/>
          <w:lang w:val="en-US"/>
        </w:rPr>
      </w:pPr>
      <w:r w:rsidRPr="000C5BCA">
        <w:rPr>
          <w:color w:val="000000"/>
          <w:sz w:val="28"/>
          <w:szCs w:val="28"/>
          <w:lang w:val="en-US"/>
        </w:rPr>
        <w:t>Schachter R. Proforms. Available on the Internet</w:t>
      </w:r>
      <w:r w:rsidRPr="000C5BCA">
        <w:rPr>
          <w:sz w:val="28"/>
          <w:szCs w:val="28"/>
          <w:lang w:val="en-US"/>
        </w:rPr>
        <w:t xml:space="preserve">: </w:t>
      </w:r>
      <w:hyperlink r:id="rId8" w:history="1">
        <w:r w:rsidRPr="000C5BCA">
          <w:rPr>
            <w:rStyle w:val="a5"/>
            <w:color w:val="auto"/>
            <w:sz w:val="28"/>
            <w:szCs w:val="28"/>
            <w:lang w:val="en-US"/>
          </w:rPr>
          <w:t>www.sci.org/linguistics/Bibli ographyLinguistics/</w:t>
        </w:r>
      </w:hyperlink>
      <w:r w:rsidRPr="000C5BCA">
        <w:rPr>
          <w:sz w:val="28"/>
          <w:szCs w:val="28"/>
          <w:lang w:val="en-US"/>
        </w:rPr>
        <w:t>Schachter1985</w:t>
      </w:r>
    </w:p>
    <w:p w:rsidR="00077DA1" w:rsidRPr="00686069" w:rsidRDefault="00077DA1" w:rsidP="00077DA1">
      <w:pPr>
        <w:numPr>
          <w:ilvl w:val="0"/>
          <w:numId w:val="13"/>
        </w:numPr>
        <w:tabs>
          <w:tab w:val="clear" w:pos="720"/>
          <w:tab w:val="left" w:pos="0"/>
          <w:tab w:val="left" w:pos="540"/>
          <w:tab w:val="left" w:pos="851"/>
          <w:tab w:val="left" w:pos="993"/>
        </w:tabs>
        <w:ind w:left="851" w:right="-1" w:hanging="436"/>
        <w:jc w:val="both"/>
        <w:rPr>
          <w:color w:val="000000"/>
          <w:spacing w:val="-14"/>
          <w:sz w:val="28"/>
          <w:szCs w:val="28"/>
          <w:lang w:val="en-US"/>
        </w:rPr>
      </w:pPr>
      <w:r w:rsidRPr="00686069">
        <w:rPr>
          <w:color w:val="000000"/>
          <w:spacing w:val="-14"/>
          <w:sz w:val="28"/>
          <w:szCs w:val="28"/>
          <w:lang w:val="en-US"/>
        </w:rPr>
        <w:t>Thomson A. J., Martinet A. V. A Practical English Grammar: textbook. Oxford, 1997. 383</w:t>
      </w:r>
      <w:r w:rsidRPr="00686069">
        <w:rPr>
          <w:color w:val="000000"/>
          <w:spacing w:val="-14"/>
          <w:sz w:val="28"/>
          <w:szCs w:val="28"/>
        </w:rPr>
        <w:t>р</w:t>
      </w:r>
      <w:r w:rsidRPr="00686069">
        <w:rPr>
          <w:color w:val="000000"/>
          <w:spacing w:val="-14"/>
          <w:sz w:val="28"/>
          <w:szCs w:val="28"/>
          <w:lang w:val="en-US"/>
        </w:rPr>
        <w:t xml:space="preserve">. </w:t>
      </w:r>
    </w:p>
    <w:p w:rsidR="00077DA1" w:rsidRPr="000C5BCA" w:rsidRDefault="00077DA1" w:rsidP="00077DA1">
      <w:pPr>
        <w:numPr>
          <w:ilvl w:val="0"/>
          <w:numId w:val="13"/>
        </w:numPr>
        <w:tabs>
          <w:tab w:val="clear" w:pos="720"/>
          <w:tab w:val="left" w:pos="0"/>
          <w:tab w:val="left" w:pos="540"/>
          <w:tab w:val="left" w:pos="851"/>
          <w:tab w:val="left" w:pos="993"/>
        </w:tabs>
        <w:ind w:left="851" w:right="-1" w:hanging="436"/>
        <w:jc w:val="both"/>
        <w:rPr>
          <w:color w:val="000000"/>
          <w:sz w:val="28"/>
          <w:szCs w:val="28"/>
          <w:lang w:val="en-US"/>
        </w:rPr>
      </w:pPr>
      <w:r w:rsidRPr="000C5BCA">
        <w:rPr>
          <w:color w:val="000000"/>
          <w:sz w:val="28"/>
          <w:szCs w:val="28"/>
          <w:lang w:val="en-US"/>
        </w:rPr>
        <w:t>Weiss D. Fundamentals of Ego-linguistics. Self-reference, Self-centred Speech Act, and Related Phenomena in Contemporary Russian. 2</w:t>
      </w:r>
      <w:r w:rsidRPr="000C5BCA">
        <w:rPr>
          <w:color w:val="000000"/>
          <w:sz w:val="28"/>
          <w:szCs w:val="28"/>
          <w:vertAlign w:val="superscript"/>
          <w:lang w:val="en-US"/>
        </w:rPr>
        <w:t>nd</w:t>
      </w:r>
      <w:r w:rsidRPr="000C5BCA">
        <w:rPr>
          <w:color w:val="000000"/>
          <w:sz w:val="28"/>
          <w:szCs w:val="28"/>
          <w:lang w:val="en-US"/>
        </w:rPr>
        <w:t xml:space="preserve"> Intern. «Perspectives on Slavistics» Conf.: Book of Abstracts (Regensburg, September, 2006). Regensburg – Munchen, 2006. P. 10-102.</w:t>
      </w:r>
    </w:p>
    <w:p w:rsidR="00077DA1" w:rsidRPr="000C5BCA" w:rsidRDefault="00077DA1" w:rsidP="00077DA1">
      <w:pPr>
        <w:numPr>
          <w:ilvl w:val="0"/>
          <w:numId w:val="13"/>
        </w:numPr>
        <w:tabs>
          <w:tab w:val="clear" w:pos="720"/>
          <w:tab w:val="left" w:pos="540"/>
          <w:tab w:val="left" w:pos="900"/>
        </w:tabs>
        <w:ind w:left="851" w:right="-1" w:hanging="436"/>
        <w:jc w:val="both"/>
        <w:rPr>
          <w:color w:val="000000"/>
          <w:sz w:val="28"/>
          <w:szCs w:val="28"/>
          <w:lang w:val="en-US"/>
        </w:rPr>
      </w:pPr>
      <w:r w:rsidRPr="000C5BCA">
        <w:rPr>
          <w:color w:val="000000"/>
          <w:sz w:val="28"/>
          <w:szCs w:val="28"/>
        </w:rPr>
        <w:lastRenderedPageBreak/>
        <w:t>Українська мова: Енциклопедія / В.</w:t>
      </w:r>
      <w:r w:rsidRPr="000C5BCA">
        <w:rPr>
          <w:color w:val="000000"/>
          <w:sz w:val="28"/>
          <w:szCs w:val="28"/>
          <w:lang w:val="en-US"/>
        </w:rPr>
        <w:t> </w:t>
      </w:r>
      <w:r w:rsidRPr="000C5BCA">
        <w:rPr>
          <w:color w:val="000000"/>
          <w:sz w:val="28"/>
          <w:szCs w:val="28"/>
        </w:rPr>
        <w:t>М.</w:t>
      </w:r>
      <w:r w:rsidRPr="000C5BCA">
        <w:rPr>
          <w:color w:val="000000"/>
          <w:sz w:val="28"/>
          <w:szCs w:val="28"/>
          <w:lang w:val="en-US"/>
        </w:rPr>
        <w:t> </w:t>
      </w:r>
      <w:r w:rsidRPr="000C5BCA">
        <w:rPr>
          <w:color w:val="000000"/>
          <w:sz w:val="28"/>
          <w:szCs w:val="28"/>
        </w:rPr>
        <w:t>Русанівський, О.</w:t>
      </w:r>
      <w:r w:rsidRPr="000C5BCA">
        <w:rPr>
          <w:color w:val="000000"/>
          <w:sz w:val="28"/>
          <w:szCs w:val="28"/>
          <w:lang w:val="en-US"/>
        </w:rPr>
        <w:t> </w:t>
      </w:r>
      <w:r w:rsidRPr="000C5BCA">
        <w:rPr>
          <w:color w:val="000000"/>
          <w:sz w:val="28"/>
          <w:szCs w:val="28"/>
        </w:rPr>
        <w:t>О.</w:t>
      </w:r>
      <w:r w:rsidRPr="000C5BCA">
        <w:rPr>
          <w:color w:val="000000"/>
          <w:sz w:val="28"/>
          <w:szCs w:val="28"/>
          <w:lang w:val="en-US"/>
        </w:rPr>
        <w:t> </w:t>
      </w:r>
      <w:r w:rsidRPr="000C5BCA">
        <w:rPr>
          <w:color w:val="000000"/>
          <w:sz w:val="28"/>
          <w:szCs w:val="28"/>
        </w:rPr>
        <w:t>Тараненко, М.</w:t>
      </w:r>
      <w:r w:rsidRPr="000C5BCA">
        <w:rPr>
          <w:color w:val="000000"/>
          <w:sz w:val="28"/>
          <w:szCs w:val="28"/>
          <w:lang w:val="en-US"/>
        </w:rPr>
        <w:t> </w:t>
      </w:r>
      <w:r w:rsidRPr="000C5BCA">
        <w:rPr>
          <w:color w:val="000000"/>
          <w:sz w:val="28"/>
          <w:szCs w:val="28"/>
        </w:rPr>
        <w:t>П.</w:t>
      </w:r>
      <w:r w:rsidRPr="000C5BCA">
        <w:rPr>
          <w:color w:val="000000"/>
          <w:sz w:val="28"/>
          <w:szCs w:val="28"/>
          <w:lang w:val="en-US"/>
        </w:rPr>
        <w:t> </w:t>
      </w:r>
      <w:r w:rsidRPr="000C5BCA">
        <w:rPr>
          <w:color w:val="000000"/>
          <w:sz w:val="28"/>
          <w:szCs w:val="28"/>
        </w:rPr>
        <w:t>Зяблюк та</w:t>
      </w:r>
      <w:r w:rsidRPr="000C5BCA">
        <w:rPr>
          <w:color w:val="000000"/>
          <w:sz w:val="28"/>
          <w:szCs w:val="28"/>
          <w:lang w:val="en-US"/>
        </w:rPr>
        <w:t> </w:t>
      </w:r>
      <w:r w:rsidRPr="000C5BCA">
        <w:rPr>
          <w:color w:val="000000"/>
          <w:sz w:val="28"/>
          <w:szCs w:val="28"/>
        </w:rPr>
        <w:t>ін. Київ</w:t>
      </w:r>
      <w:r w:rsidRPr="000C5BCA">
        <w:rPr>
          <w:color w:val="000000"/>
          <w:sz w:val="28"/>
          <w:szCs w:val="28"/>
          <w:lang w:val="en-US"/>
        </w:rPr>
        <w:t>, 2004. 824</w:t>
      </w:r>
      <w:r w:rsidRPr="000C5BCA">
        <w:rPr>
          <w:color w:val="000000"/>
          <w:sz w:val="28"/>
          <w:szCs w:val="28"/>
        </w:rPr>
        <w:t> с</w:t>
      </w:r>
      <w:r w:rsidRPr="000C5BCA">
        <w:rPr>
          <w:color w:val="000000"/>
          <w:sz w:val="28"/>
          <w:szCs w:val="28"/>
          <w:lang w:val="en-US"/>
        </w:rPr>
        <w:t xml:space="preserve">. </w:t>
      </w:r>
    </w:p>
    <w:p w:rsidR="00077DA1" w:rsidRPr="00686069" w:rsidRDefault="00077DA1" w:rsidP="00077DA1">
      <w:pPr>
        <w:numPr>
          <w:ilvl w:val="0"/>
          <w:numId w:val="13"/>
        </w:numPr>
        <w:tabs>
          <w:tab w:val="clear" w:pos="720"/>
          <w:tab w:val="left" w:pos="900"/>
        </w:tabs>
        <w:ind w:left="851" w:right="-1" w:hanging="436"/>
        <w:jc w:val="both"/>
        <w:rPr>
          <w:color w:val="000000"/>
          <w:spacing w:val="-18"/>
          <w:sz w:val="28"/>
          <w:szCs w:val="28"/>
          <w:lang w:val="en-US"/>
        </w:rPr>
      </w:pPr>
      <w:r w:rsidRPr="00686069">
        <w:rPr>
          <w:color w:val="000000"/>
          <w:spacing w:val="-18"/>
          <w:sz w:val="28"/>
          <w:szCs w:val="28"/>
          <w:lang w:val="en-US"/>
        </w:rPr>
        <w:t>Longman Dictionary of English Language and Culture. Harlow, Edinbourg Gate, 2005. 1620</w:t>
      </w:r>
      <w:r w:rsidRPr="00686069">
        <w:rPr>
          <w:color w:val="000000"/>
          <w:spacing w:val="-18"/>
          <w:sz w:val="28"/>
          <w:szCs w:val="28"/>
        </w:rPr>
        <w:t> </w:t>
      </w:r>
      <w:r w:rsidRPr="00686069">
        <w:rPr>
          <w:color w:val="000000"/>
          <w:spacing w:val="-18"/>
          <w:sz w:val="28"/>
          <w:szCs w:val="28"/>
          <w:lang w:val="en-US"/>
        </w:rPr>
        <w:t>p.</w:t>
      </w:r>
    </w:p>
    <w:p w:rsidR="00077DA1" w:rsidRPr="000C5BCA" w:rsidRDefault="00077DA1" w:rsidP="00077DA1">
      <w:pPr>
        <w:numPr>
          <w:ilvl w:val="0"/>
          <w:numId w:val="13"/>
        </w:numPr>
        <w:tabs>
          <w:tab w:val="clear" w:pos="720"/>
          <w:tab w:val="left" w:pos="900"/>
        </w:tabs>
        <w:ind w:left="851" w:right="-1" w:hanging="436"/>
        <w:jc w:val="both"/>
        <w:rPr>
          <w:sz w:val="28"/>
          <w:szCs w:val="28"/>
          <w:lang w:val="en-US"/>
        </w:rPr>
      </w:pPr>
      <w:r w:rsidRPr="000C5BCA">
        <w:rPr>
          <w:color w:val="000000"/>
          <w:sz w:val="28"/>
          <w:szCs w:val="28"/>
          <w:lang w:val="en-US"/>
        </w:rPr>
        <w:t>Oxford English Dictionary / J. A. H. Murray: Vol. 1-12. Oxford, 1970. Vol. 9. 586 p.; Vol. 10., 587, 1211, 396 p.; Vol. 11. 404, 565, 493</w:t>
      </w:r>
      <w:r w:rsidRPr="000C5BCA">
        <w:rPr>
          <w:color w:val="000000"/>
          <w:sz w:val="28"/>
          <w:szCs w:val="28"/>
        </w:rPr>
        <w:t> </w:t>
      </w:r>
      <w:r w:rsidRPr="000C5BCA">
        <w:rPr>
          <w:color w:val="000000"/>
          <w:sz w:val="28"/>
          <w:szCs w:val="28"/>
          <w:lang w:val="en-US"/>
        </w:rPr>
        <w:t>p.</w:t>
      </w:r>
    </w:p>
    <w:p w:rsidR="00077DA1" w:rsidRPr="00B47D8C" w:rsidRDefault="00077DA1" w:rsidP="00077DA1">
      <w:pPr>
        <w:numPr>
          <w:ilvl w:val="0"/>
          <w:numId w:val="13"/>
        </w:numPr>
        <w:tabs>
          <w:tab w:val="clear" w:pos="720"/>
          <w:tab w:val="left" w:pos="900"/>
        </w:tabs>
        <w:ind w:left="851" w:right="-1" w:hanging="436"/>
        <w:jc w:val="both"/>
        <w:rPr>
          <w:sz w:val="28"/>
          <w:szCs w:val="28"/>
          <w:lang w:val="en-US"/>
        </w:rPr>
      </w:pPr>
      <w:r w:rsidRPr="000C5BCA">
        <w:rPr>
          <w:color w:val="000000"/>
          <w:sz w:val="28"/>
          <w:szCs w:val="28"/>
          <w:lang w:val="en-US"/>
        </w:rPr>
        <w:t>Wikipedia. URL: http://en.wikipedia. org/wiki/Deixis (</w:t>
      </w:r>
      <w:r w:rsidRPr="000C5BCA">
        <w:rPr>
          <w:color w:val="000000"/>
          <w:sz w:val="28"/>
          <w:szCs w:val="28"/>
        </w:rPr>
        <w:t>дата</w:t>
      </w:r>
      <w:r w:rsidRPr="000C5BCA">
        <w:rPr>
          <w:color w:val="000000"/>
          <w:sz w:val="28"/>
          <w:szCs w:val="28"/>
          <w:lang w:val="en-US"/>
        </w:rPr>
        <w:t xml:space="preserve"> </w:t>
      </w:r>
      <w:r w:rsidRPr="000C5BCA">
        <w:rPr>
          <w:color w:val="000000"/>
          <w:sz w:val="28"/>
          <w:szCs w:val="28"/>
        </w:rPr>
        <w:t>звернення</w:t>
      </w:r>
      <w:r w:rsidRPr="000C5BCA">
        <w:rPr>
          <w:color w:val="000000"/>
          <w:sz w:val="28"/>
          <w:szCs w:val="28"/>
          <w:lang w:val="en-US"/>
        </w:rPr>
        <w:t xml:space="preserve">: 10.08.2018) </w:t>
      </w:r>
      <w:r>
        <w:rPr>
          <w:color w:val="000000"/>
          <w:sz w:val="28"/>
          <w:szCs w:val="28"/>
          <w:lang w:val="uk-UA"/>
        </w:rPr>
        <w:t xml:space="preserve"> </w:t>
      </w: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077DA1" w:rsidRDefault="00077DA1" w:rsidP="00077DA1">
      <w:pPr>
        <w:rPr>
          <w:sz w:val="28"/>
          <w:szCs w:val="28"/>
          <w:lang w:val="uk-UA"/>
        </w:rPr>
      </w:pPr>
    </w:p>
    <w:p w:rsidR="009D106D" w:rsidRPr="00077DA1" w:rsidRDefault="009D106D" w:rsidP="00077DA1">
      <w:bookmarkStart w:id="0" w:name="_GoBack"/>
      <w:bookmarkEnd w:id="0"/>
    </w:p>
    <w:sectPr w:rsidR="009D106D" w:rsidRPr="00077DA1">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C78" w:rsidRDefault="00BA3C78">
      <w:r>
        <w:separator/>
      </w:r>
    </w:p>
  </w:endnote>
  <w:endnote w:type="continuationSeparator" w:id="0">
    <w:p w:rsidR="00BA3C78" w:rsidRDefault="00BA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 New Roman Полужирный">
    <w:altName w:val="Times New Roman"/>
    <w:panose1 w:val="00000000000000000000"/>
    <w:charset w:val="00"/>
    <w:family w:val="roman"/>
    <w:notTrueType/>
    <w:pitch w:val="default"/>
  </w:font>
  <w:font w:name="TimesNewRomanPSMT">
    <w:altName w:val="MS Mincho"/>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390909"/>
      <w:docPartObj>
        <w:docPartGallery w:val="Page Numbers (Bottom of Page)"/>
        <w:docPartUnique/>
      </w:docPartObj>
    </w:sdtPr>
    <w:sdtEndPr>
      <w:rPr>
        <w:noProof/>
      </w:rPr>
    </w:sdtEndPr>
    <w:sdtContent>
      <w:p w:rsidR="00EE12E9" w:rsidRDefault="00FB1EB2">
        <w:pPr>
          <w:pStyle w:val="af3"/>
          <w:jc w:val="center"/>
        </w:pPr>
        <w:r>
          <w:fldChar w:fldCharType="begin"/>
        </w:r>
        <w:r>
          <w:instrText xml:space="preserve"> PAGE   \* MERGEFORMAT </w:instrText>
        </w:r>
        <w:r>
          <w:fldChar w:fldCharType="separate"/>
        </w:r>
        <w:r w:rsidR="00077DA1">
          <w:rPr>
            <w:noProof/>
          </w:rPr>
          <w:t>14</w:t>
        </w:r>
        <w:r>
          <w:rPr>
            <w:noProof/>
          </w:rPr>
          <w:fldChar w:fldCharType="end"/>
        </w:r>
      </w:p>
    </w:sdtContent>
  </w:sdt>
  <w:p w:rsidR="00EE12E9" w:rsidRDefault="00BA3C78">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C78" w:rsidRDefault="00BA3C78">
      <w:r>
        <w:separator/>
      </w:r>
    </w:p>
  </w:footnote>
  <w:footnote w:type="continuationSeparator" w:id="0">
    <w:p w:rsidR="00BA3C78" w:rsidRDefault="00BA3C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6CA9"/>
    <w:multiLevelType w:val="hybridMultilevel"/>
    <w:tmpl w:val="CE4CD11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F50477"/>
    <w:multiLevelType w:val="hybridMultilevel"/>
    <w:tmpl w:val="EC1213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B556F3F"/>
    <w:multiLevelType w:val="hybridMultilevel"/>
    <w:tmpl w:val="BDF61086"/>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C7A18"/>
    <w:multiLevelType w:val="hybridMultilevel"/>
    <w:tmpl w:val="DC229C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E29552F"/>
    <w:multiLevelType w:val="hybridMultilevel"/>
    <w:tmpl w:val="602292E8"/>
    <w:lvl w:ilvl="0" w:tplc="0419000F">
      <w:start w:val="1"/>
      <w:numFmt w:val="decimal"/>
      <w:lvlText w:val="%1."/>
      <w:lvlJc w:val="left"/>
      <w:pPr>
        <w:tabs>
          <w:tab w:val="num" w:pos="720"/>
        </w:tabs>
        <w:ind w:left="720" w:hanging="360"/>
      </w:pPr>
    </w:lvl>
    <w:lvl w:ilvl="1" w:tplc="10642CDC">
      <w:start w:val="104"/>
      <w:numFmt w:val="decimal"/>
      <w:lvlText w:val="%2."/>
      <w:lvlJc w:val="left"/>
      <w:pPr>
        <w:tabs>
          <w:tab w:val="num" w:pos="1455"/>
        </w:tabs>
        <w:ind w:left="1455" w:hanging="375"/>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781E44"/>
    <w:multiLevelType w:val="hybridMultilevel"/>
    <w:tmpl w:val="A4E0D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3653C"/>
    <w:multiLevelType w:val="hybridMultilevel"/>
    <w:tmpl w:val="7F7EA264"/>
    <w:lvl w:ilvl="0" w:tplc="AF749D4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231056BF"/>
    <w:multiLevelType w:val="hybridMultilevel"/>
    <w:tmpl w:val="2842C09A"/>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abstractNum w:abstractNumId="8" w15:restartNumberingAfterBreak="0">
    <w:nsid w:val="33BD10DD"/>
    <w:multiLevelType w:val="hybridMultilevel"/>
    <w:tmpl w:val="257692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D062AF"/>
    <w:multiLevelType w:val="hybridMultilevel"/>
    <w:tmpl w:val="459CD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97774"/>
    <w:multiLevelType w:val="hybridMultilevel"/>
    <w:tmpl w:val="EA6A9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D72A2"/>
    <w:multiLevelType w:val="multilevel"/>
    <w:tmpl w:val="1BB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E6BF6"/>
    <w:multiLevelType w:val="hybridMultilevel"/>
    <w:tmpl w:val="3294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5F6120"/>
    <w:multiLevelType w:val="multilevel"/>
    <w:tmpl w:val="866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7E2E32"/>
    <w:multiLevelType w:val="hybridMultilevel"/>
    <w:tmpl w:val="E6E0DE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4A1D7D80"/>
    <w:multiLevelType w:val="hybridMultilevel"/>
    <w:tmpl w:val="0BC4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4B99"/>
    <w:multiLevelType w:val="hybridMultilevel"/>
    <w:tmpl w:val="2B84DEDE"/>
    <w:lvl w:ilvl="0" w:tplc="14B023F6">
      <w:start w:val="1"/>
      <w:numFmt w:val="decimal"/>
      <w:pStyle w:val="a"/>
      <w:lvlText w:val="%1."/>
      <w:lvlJc w:val="left"/>
      <w:pPr>
        <w:tabs>
          <w:tab w:val="num" w:pos="737"/>
        </w:tabs>
        <w:ind w:left="73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C7868EA"/>
    <w:multiLevelType w:val="multilevel"/>
    <w:tmpl w:val="DC12496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72620E"/>
    <w:multiLevelType w:val="hybridMultilevel"/>
    <w:tmpl w:val="19D68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FBC1D88"/>
    <w:multiLevelType w:val="hybridMultilevel"/>
    <w:tmpl w:val="142E8826"/>
    <w:lvl w:ilvl="0" w:tplc="84DC5638">
      <w:start w:val="1"/>
      <w:numFmt w:val="decimal"/>
      <w:lvlText w:val="%1."/>
      <w:lvlJc w:val="left"/>
      <w:pPr>
        <w:tabs>
          <w:tab w:val="num" w:pos="1078"/>
        </w:tabs>
        <w:ind w:left="1078" w:hanging="510"/>
      </w:pPr>
      <w:rPr>
        <w:rFonts w:hint="default"/>
        <w:b w:val="0"/>
        <w:color w:val="auto"/>
        <w:sz w:val="28"/>
      </w:rPr>
    </w:lvl>
    <w:lvl w:ilvl="1" w:tplc="0B0E8420">
      <w:start w:val="1"/>
      <w:numFmt w:val="decimal"/>
      <w:lvlText w:val="%2."/>
      <w:lvlJc w:val="left"/>
      <w:pPr>
        <w:tabs>
          <w:tab w:val="num" w:pos="1080"/>
        </w:tabs>
        <w:ind w:left="1080" w:hanging="360"/>
      </w:pPr>
      <w:rPr>
        <w:rFonts w:hint="default"/>
        <w:color w:val="auto"/>
        <w:sz w:val="28"/>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5047693D"/>
    <w:multiLevelType w:val="hybridMultilevel"/>
    <w:tmpl w:val="7260452A"/>
    <w:lvl w:ilvl="0" w:tplc="EAE02D5A">
      <w:start w:val="1"/>
      <w:numFmt w:val="decimal"/>
      <w:lvlText w:val="%1."/>
      <w:lvlJc w:val="left"/>
      <w:pPr>
        <w:tabs>
          <w:tab w:val="num" w:pos="720"/>
        </w:tabs>
        <w:ind w:left="720" w:hanging="360"/>
      </w:pPr>
      <w:rPr>
        <w:rFonts w:ascii="Times New Roman" w:hAnsi="Times New Roman" w:cs="Times New Roman" w:hint="default"/>
        <w:b w:val="0"/>
        <w:i w:val="0"/>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1F147D8"/>
    <w:multiLevelType w:val="hybridMultilevel"/>
    <w:tmpl w:val="7BE8F910"/>
    <w:lvl w:ilvl="0" w:tplc="2354D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3E65DD6"/>
    <w:multiLevelType w:val="hybridMultilevel"/>
    <w:tmpl w:val="C1AEAE82"/>
    <w:lvl w:ilvl="0" w:tplc="8D767E82">
      <w:start w:val="1"/>
      <w:numFmt w:val="decimal"/>
      <w:lvlText w:val="%1)"/>
      <w:lvlJc w:val="left"/>
      <w:pPr>
        <w:ind w:left="1211"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5AD1511"/>
    <w:multiLevelType w:val="multilevel"/>
    <w:tmpl w:val="8A381A7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71207EC"/>
    <w:multiLevelType w:val="hybridMultilevel"/>
    <w:tmpl w:val="5582B724"/>
    <w:lvl w:ilvl="0" w:tplc="6C104488">
      <w:start w:val="1"/>
      <w:numFmt w:val="decimal"/>
      <w:lvlText w:val="%1."/>
      <w:lvlJc w:val="left"/>
      <w:pPr>
        <w:tabs>
          <w:tab w:val="num" w:pos="720"/>
        </w:tabs>
        <w:ind w:left="720" w:hanging="360"/>
      </w:pPr>
      <w:rPr>
        <w:rFonts w:ascii="Times New Roman" w:hAnsi="Times New Roman" w:cs="Times New Roman" w:hint="default"/>
        <w:i w:val="0"/>
        <w:sz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5DD27A1E"/>
    <w:multiLevelType w:val="hybridMultilevel"/>
    <w:tmpl w:val="1888711A"/>
    <w:lvl w:ilvl="0" w:tplc="5DE6CE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015495B"/>
    <w:multiLevelType w:val="hybridMultilevel"/>
    <w:tmpl w:val="DC3A20F2"/>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2657797"/>
    <w:multiLevelType w:val="hybridMultilevel"/>
    <w:tmpl w:val="44C82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52933CB"/>
    <w:multiLevelType w:val="multilevel"/>
    <w:tmpl w:val="617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6501C"/>
    <w:multiLevelType w:val="hybridMultilevel"/>
    <w:tmpl w:val="A1189304"/>
    <w:lvl w:ilvl="0" w:tplc="2748415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D7E3880"/>
    <w:multiLevelType w:val="hybridMultilevel"/>
    <w:tmpl w:val="4A68037C"/>
    <w:lvl w:ilvl="0" w:tplc="A4BE8BC8">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721E4C73"/>
    <w:multiLevelType w:val="hybridMultilevel"/>
    <w:tmpl w:val="54BE72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8925C35"/>
    <w:multiLevelType w:val="hybridMultilevel"/>
    <w:tmpl w:val="6FC6A2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3" w15:restartNumberingAfterBreak="0">
    <w:nsid w:val="7F303BB5"/>
    <w:multiLevelType w:val="hybridMultilevel"/>
    <w:tmpl w:val="B4BE6DD0"/>
    <w:lvl w:ilvl="0" w:tplc="04190001">
      <w:start w:val="1"/>
      <w:numFmt w:val="bullet"/>
      <w:lvlText w:val=""/>
      <w:lvlJc w:val="left"/>
      <w:pPr>
        <w:ind w:left="1140" w:hanging="360"/>
      </w:pPr>
      <w:rPr>
        <w:rFonts w:ascii="Symbol" w:hAnsi="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hint="default"/>
      </w:rPr>
    </w:lvl>
    <w:lvl w:ilvl="3" w:tplc="04190001">
      <w:start w:val="1"/>
      <w:numFmt w:val="bullet"/>
      <w:lvlText w:val=""/>
      <w:lvlJc w:val="left"/>
      <w:pPr>
        <w:ind w:left="3300" w:hanging="360"/>
      </w:pPr>
      <w:rPr>
        <w:rFonts w:ascii="Symbol" w:hAnsi="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hint="default"/>
      </w:rPr>
    </w:lvl>
    <w:lvl w:ilvl="6" w:tplc="04190001">
      <w:start w:val="1"/>
      <w:numFmt w:val="bullet"/>
      <w:lvlText w:val=""/>
      <w:lvlJc w:val="left"/>
      <w:pPr>
        <w:ind w:left="5460" w:hanging="360"/>
      </w:pPr>
      <w:rPr>
        <w:rFonts w:ascii="Symbol" w:hAnsi="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hint="default"/>
      </w:rPr>
    </w:lvl>
  </w:abstractNum>
  <w:num w:numId="1">
    <w:abstractNumId w:val="22"/>
  </w:num>
  <w:num w:numId="2">
    <w:abstractNumId w:val="31"/>
  </w:num>
  <w:num w:numId="3">
    <w:abstractNumId w:val="25"/>
  </w:num>
  <w:num w:numId="4">
    <w:abstractNumId w:val="12"/>
  </w:num>
  <w:num w:numId="5">
    <w:abstractNumId w:val="8"/>
  </w:num>
  <w:num w:numId="6">
    <w:abstractNumId w:val="17"/>
  </w:num>
  <w:num w:numId="7">
    <w:abstractNumId w:val="4"/>
  </w:num>
  <w:num w:numId="8">
    <w:abstractNumId w:val="18"/>
  </w:num>
  <w:num w:numId="9">
    <w:abstractNumId w:val="30"/>
  </w:num>
  <w:num w:numId="10">
    <w:abstractNumId w:val="26"/>
  </w:num>
  <w:num w:numId="11">
    <w:abstractNumId w:val="2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9"/>
  </w:num>
  <w:num w:numId="15">
    <w:abstractNumId w:val="19"/>
  </w:num>
  <w:num w:numId="16">
    <w:abstractNumId w:val="15"/>
  </w:num>
  <w:num w:numId="17">
    <w:abstractNumId w:val="14"/>
  </w:num>
  <w:num w:numId="18">
    <w:abstractNumId w:val="27"/>
  </w:num>
  <w:num w:numId="19">
    <w:abstractNumId w:val="6"/>
  </w:num>
  <w:num w:numId="20">
    <w:abstractNumId w:val="9"/>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4"/>
  </w:num>
  <w:num w:numId="24">
    <w:abstractNumId w:val="1"/>
  </w:num>
  <w:num w:numId="25">
    <w:abstractNumId w:val="28"/>
  </w:num>
  <w:num w:numId="26">
    <w:abstractNumId w:val="11"/>
  </w:num>
  <w:num w:numId="27">
    <w:abstractNumId w:val="13"/>
  </w:num>
  <w:num w:numId="28">
    <w:abstractNumId w:val="5"/>
  </w:num>
  <w:num w:numId="29">
    <w:abstractNumId w:val="21"/>
  </w:num>
  <w:num w:numId="30">
    <w:abstractNumId w:val="10"/>
  </w:num>
  <w:num w:numId="31">
    <w:abstractNumId w:val="32"/>
  </w:num>
  <w:num w:numId="32">
    <w:abstractNumId w:val="33"/>
  </w:num>
  <w:num w:numId="33">
    <w:abstractNumId w:val="3"/>
  </w:num>
  <w:num w:numId="34">
    <w:abstractNumId w:val="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D7"/>
    <w:rsid w:val="00077DA1"/>
    <w:rsid w:val="0016253B"/>
    <w:rsid w:val="00173FAF"/>
    <w:rsid w:val="00377216"/>
    <w:rsid w:val="005D4CA8"/>
    <w:rsid w:val="006A2FE6"/>
    <w:rsid w:val="009356BA"/>
    <w:rsid w:val="009D106D"/>
    <w:rsid w:val="009E6A1F"/>
    <w:rsid w:val="00B66F22"/>
    <w:rsid w:val="00BA3C78"/>
    <w:rsid w:val="00C95A41"/>
    <w:rsid w:val="00C96588"/>
    <w:rsid w:val="00D87030"/>
    <w:rsid w:val="00E2410D"/>
    <w:rsid w:val="00E62B2E"/>
    <w:rsid w:val="00ED72DE"/>
    <w:rsid w:val="00FB1EB2"/>
    <w:rsid w:val="00FD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879A7-4E3B-4F32-BCC1-B59CE392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6F22"/>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uiPriority w:val="9"/>
    <w:qFormat/>
    <w:rsid w:val="00B66F22"/>
    <w:pPr>
      <w:keepNext/>
      <w:spacing w:before="240" w:after="60"/>
      <w:outlineLvl w:val="0"/>
    </w:pPr>
    <w:rPr>
      <w:rFonts w:ascii="Arial" w:eastAsia="Times New Roman" w:hAnsi="Arial" w:cs="Arial"/>
      <w:b/>
      <w:bCs/>
      <w:kern w:val="32"/>
      <w:sz w:val="32"/>
      <w:szCs w:val="32"/>
      <w:lang w:val="uk-UA" w:eastAsia="uk-UA"/>
    </w:rPr>
  </w:style>
  <w:style w:type="paragraph" w:styleId="2">
    <w:name w:val="heading 2"/>
    <w:basedOn w:val="a0"/>
    <w:next w:val="a0"/>
    <w:link w:val="20"/>
    <w:uiPriority w:val="9"/>
    <w:semiHidden/>
    <w:unhideWhenUsed/>
    <w:qFormat/>
    <w:rsid w:val="00B66F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qFormat/>
    <w:rsid w:val="00B66F22"/>
    <w:pPr>
      <w:keepNext/>
      <w:tabs>
        <w:tab w:val="num" w:pos="720"/>
      </w:tabs>
      <w:spacing w:before="240" w:after="60" w:line="360" w:lineRule="auto"/>
      <w:ind w:left="720" w:hanging="720"/>
      <w:jc w:val="both"/>
      <w:outlineLvl w:val="2"/>
    </w:pPr>
    <w:rPr>
      <w:rFonts w:ascii="Arial" w:eastAsia="Times New Roman" w:hAnsi="Arial" w:cs="Arial"/>
      <w:b/>
      <w:bCs/>
      <w:sz w:val="26"/>
      <w:szCs w:val="26"/>
      <w:lang w:val="sk-SK" w:eastAsia="en-US"/>
    </w:rPr>
  </w:style>
  <w:style w:type="paragraph" w:styleId="4">
    <w:name w:val="heading 4"/>
    <w:basedOn w:val="a0"/>
    <w:next w:val="a0"/>
    <w:link w:val="40"/>
    <w:unhideWhenUsed/>
    <w:qFormat/>
    <w:rsid w:val="00B66F22"/>
    <w:pPr>
      <w:keepNext/>
      <w:keepLines/>
      <w:spacing w:before="200" w:line="276" w:lineRule="auto"/>
      <w:outlineLvl w:val="3"/>
    </w:pPr>
    <w:rPr>
      <w:rFonts w:ascii="Cambria" w:eastAsia="Times New Roman" w:hAnsi="Cambria"/>
      <w:b/>
      <w:bCs/>
      <w:i/>
      <w:iCs/>
      <w:color w:val="4F81BD"/>
      <w:sz w:val="20"/>
      <w:szCs w:val="20"/>
      <w:lang w:val="x-none" w:eastAsia="x-none"/>
    </w:rPr>
  </w:style>
  <w:style w:type="paragraph" w:styleId="7">
    <w:name w:val="heading 7"/>
    <w:basedOn w:val="a0"/>
    <w:next w:val="a0"/>
    <w:link w:val="70"/>
    <w:qFormat/>
    <w:rsid w:val="00B66F22"/>
    <w:pPr>
      <w:tabs>
        <w:tab w:val="num" w:pos="1976"/>
      </w:tabs>
      <w:spacing w:before="240" w:after="60" w:line="360" w:lineRule="auto"/>
      <w:ind w:left="1976" w:hanging="1296"/>
      <w:jc w:val="both"/>
      <w:outlineLvl w:val="6"/>
    </w:pPr>
    <w:rPr>
      <w:rFonts w:eastAsia="Times New Roman"/>
      <w:lang w:val="sk-SK" w:eastAsia="en-US"/>
    </w:rPr>
  </w:style>
  <w:style w:type="paragraph" w:styleId="8">
    <w:name w:val="heading 8"/>
    <w:basedOn w:val="a0"/>
    <w:next w:val="a0"/>
    <w:link w:val="80"/>
    <w:qFormat/>
    <w:rsid w:val="00B66F22"/>
    <w:pPr>
      <w:tabs>
        <w:tab w:val="num" w:pos="2120"/>
      </w:tabs>
      <w:spacing w:before="240" w:after="60" w:line="360" w:lineRule="auto"/>
      <w:ind w:left="2120" w:hanging="1440"/>
      <w:jc w:val="both"/>
      <w:outlineLvl w:val="7"/>
    </w:pPr>
    <w:rPr>
      <w:rFonts w:eastAsia="Times New Roman"/>
      <w:i/>
      <w:iCs/>
      <w:lang w:val="sk-SK" w:eastAsia="en-US"/>
    </w:rPr>
  </w:style>
  <w:style w:type="paragraph" w:styleId="9">
    <w:name w:val="heading 9"/>
    <w:basedOn w:val="a0"/>
    <w:next w:val="a0"/>
    <w:link w:val="90"/>
    <w:qFormat/>
    <w:rsid w:val="00B66F22"/>
    <w:pPr>
      <w:tabs>
        <w:tab w:val="num" w:pos="2264"/>
      </w:tabs>
      <w:spacing w:before="240" w:after="60" w:line="360" w:lineRule="auto"/>
      <w:ind w:left="2264" w:hanging="1584"/>
      <w:jc w:val="both"/>
      <w:outlineLvl w:val="8"/>
    </w:pPr>
    <w:rPr>
      <w:rFonts w:ascii="Arial" w:eastAsia="Times New Roman" w:hAnsi="Arial" w:cs="Arial"/>
      <w:sz w:val="22"/>
      <w:szCs w:val="22"/>
      <w:lang w:val="sk-SK"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B66F22"/>
    <w:rPr>
      <w:rFonts w:ascii="Arial" w:eastAsia="Times New Roman" w:hAnsi="Arial" w:cs="Arial"/>
      <w:b/>
      <w:bCs/>
      <w:kern w:val="32"/>
      <w:sz w:val="32"/>
      <w:szCs w:val="32"/>
      <w:lang w:val="uk-UA" w:eastAsia="uk-UA"/>
    </w:rPr>
  </w:style>
  <w:style w:type="character" w:customStyle="1" w:styleId="20">
    <w:name w:val="Заголовок 2 Знак"/>
    <w:basedOn w:val="a1"/>
    <w:link w:val="2"/>
    <w:uiPriority w:val="9"/>
    <w:semiHidden/>
    <w:rsid w:val="00B66F2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1"/>
    <w:link w:val="3"/>
    <w:uiPriority w:val="9"/>
    <w:rsid w:val="00B66F22"/>
    <w:rPr>
      <w:rFonts w:ascii="Arial" w:eastAsia="Times New Roman" w:hAnsi="Arial" w:cs="Arial"/>
      <w:b/>
      <w:bCs/>
      <w:sz w:val="26"/>
      <w:szCs w:val="26"/>
      <w:lang w:val="sk-SK"/>
    </w:rPr>
  </w:style>
  <w:style w:type="character" w:customStyle="1" w:styleId="40">
    <w:name w:val="Заголовок 4 Знак"/>
    <w:basedOn w:val="a1"/>
    <w:link w:val="4"/>
    <w:rsid w:val="00B66F22"/>
    <w:rPr>
      <w:rFonts w:ascii="Cambria" w:eastAsia="Times New Roman" w:hAnsi="Cambria" w:cs="Times New Roman"/>
      <w:b/>
      <w:bCs/>
      <w:i/>
      <w:iCs/>
      <w:color w:val="4F81BD"/>
      <w:sz w:val="20"/>
      <w:szCs w:val="20"/>
      <w:lang w:val="x-none" w:eastAsia="x-none"/>
    </w:rPr>
  </w:style>
  <w:style w:type="character" w:customStyle="1" w:styleId="70">
    <w:name w:val="Заголовок 7 Знак"/>
    <w:basedOn w:val="a1"/>
    <w:link w:val="7"/>
    <w:rsid w:val="00B66F22"/>
    <w:rPr>
      <w:rFonts w:ascii="Times New Roman" w:eastAsia="Times New Roman" w:hAnsi="Times New Roman" w:cs="Times New Roman"/>
      <w:sz w:val="24"/>
      <w:szCs w:val="24"/>
      <w:lang w:val="sk-SK"/>
    </w:rPr>
  </w:style>
  <w:style w:type="character" w:customStyle="1" w:styleId="80">
    <w:name w:val="Заголовок 8 Знак"/>
    <w:basedOn w:val="a1"/>
    <w:link w:val="8"/>
    <w:rsid w:val="00B66F22"/>
    <w:rPr>
      <w:rFonts w:ascii="Times New Roman" w:eastAsia="Times New Roman" w:hAnsi="Times New Roman" w:cs="Times New Roman"/>
      <w:i/>
      <w:iCs/>
      <w:sz w:val="24"/>
      <w:szCs w:val="24"/>
      <w:lang w:val="sk-SK"/>
    </w:rPr>
  </w:style>
  <w:style w:type="character" w:customStyle="1" w:styleId="90">
    <w:name w:val="Заголовок 9 Знак"/>
    <w:basedOn w:val="a1"/>
    <w:link w:val="9"/>
    <w:rsid w:val="00B66F22"/>
    <w:rPr>
      <w:rFonts w:ascii="Arial" w:eastAsia="Times New Roman" w:hAnsi="Arial" w:cs="Arial"/>
      <w:lang w:val="sk-SK"/>
    </w:rPr>
  </w:style>
  <w:style w:type="paragraph" w:styleId="a4">
    <w:name w:val="List Paragraph"/>
    <w:basedOn w:val="a0"/>
    <w:uiPriority w:val="34"/>
    <w:qFormat/>
    <w:rsid w:val="00B66F22"/>
    <w:pPr>
      <w:ind w:left="720"/>
      <w:contextualSpacing/>
      <w:jc w:val="both"/>
    </w:pPr>
    <w:rPr>
      <w:rFonts w:asciiTheme="minorHAnsi" w:eastAsiaTheme="minorHAnsi" w:hAnsiTheme="minorHAnsi" w:cstheme="minorBidi"/>
      <w:sz w:val="22"/>
      <w:szCs w:val="22"/>
      <w:lang w:eastAsia="en-US"/>
    </w:rPr>
  </w:style>
  <w:style w:type="character" w:styleId="a5">
    <w:name w:val="Hyperlink"/>
    <w:basedOn w:val="a1"/>
    <w:uiPriority w:val="99"/>
    <w:unhideWhenUsed/>
    <w:rsid w:val="00B66F22"/>
    <w:rPr>
      <w:color w:val="0563C1" w:themeColor="hyperlink"/>
      <w:u w:val="single"/>
    </w:rPr>
  </w:style>
  <w:style w:type="character" w:styleId="a6">
    <w:name w:val="Emphasis"/>
    <w:basedOn w:val="a1"/>
    <w:uiPriority w:val="99"/>
    <w:qFormat/>
    <w:rsid w:val="00B66F22"/>
    <w:rPr>
      <w:i/>
      <w:iCs/>
    </w:rPr>
  </w:style>
  <w:style w:type="paragraph" w:styleId="a7">
    <w:name w:val="Normal (Web)"/>
    <w:basedOn w:val="a0"/>
    <w:uiPriority w:val="99"/>
    <w:rsid w:val="00B66F22"/>
    <w:pPr>
      <w:spacing w:before="100" w:beforeAutospacing="1" w:after="100" w:afterAutospacing="1"/>
    </w:pPr>
    <w:rPr>
      <w:rFonts w:eastAsia="Times New Roman"/>
      <w:lang w:val="uk-UA" w:eastAsia="uk-UA"/>
    </w:rPr>
  </w:style>
  <w:style w:type="character" w:styleId="a8">
    <w:name w:val="Strong"/>
    <w:basedOn w:val="a1"/>
    <w:uiPriority w:val="99"/>
    <w:qFormat/>
    <w:rsid w:val="00B66F22"/>
    <w:rPr>
      <w:b/>
      <w:bCs/>
    </w:rPr>
  </w:style>
  <w:style w:type="paragraph" w:styleId="a9">
    <w:name w:val="Body Text"/>
    <w:basedOn w:val="a0"/>
    <w:link w:val="aa"/>
    <w:rsid w:val="00B66F22"/>
    <w:pPr>
      <w:spacing w:line="360" w:lineRule="auto"/>
      <w:jc w:val="both"/>
    </w:pPr>
    <w:rPr>
      <w:rFonts w:eastAsia="Times New Roman"/>
      <w:sz w:val="28"/>
      <w:lang w:val="uk-UA"/>
    </w:rPr>
  </w:style>
  <w:style w:type="character" w:customStyle="1" w:styleId="aa">
    <w:name w:val="Основной текст Знак"/>
    <w:basedOn w:val="a1"/>
    <w:link w:val="a9"/>
    <w:rsid w:val="00B66F22"/>
    <w:rPr>
      <w:rFonts w:ascii="Times New Roman" w:eastAsia="Times New Roman" w:hAnsi="Times New Roman" w:cs="Times New Roman"/>
      <w:sz w:val="28"/>
      <w:szCs w:val="24"/>
      <w:lang w:val="uk-UA" w:eastAsia="ru-RU"/>
    </w:rPr>
  </w:style>
  <w:style w:type="character" w:customStyle="1" w:styleId="apple-converted-space">
    <w:name w:val="apple-converted-space"/>
    <w:basedOn w:val="a1"/>
    <w:rsid w:val="00B66F22"/>
  </w:style>
  <w:style w:type="paragraph" w:customStyle="1" w:styleId="Default">
    <w:name w:val="Default"/>
    <w:rsid w:val="00B66F22"/>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NadpisKapitoly">
    <w:name w:val="Nadpis Kapitoly"/>
    <w:basedOn w:val="a0"/>
    <w:next w:val="a0"/>
    <w:link w:val="NadpisKapitolyChar"/>
    <w:semiHidden/>
    <w:rsid w:val="00B66F22"/>
    <w:pPr>
      <w:pageBreakBefore/>
      <w:spacing w:before="240" w:after="60" w:line="360" w:lineRule="auto"/>
      <w:ind w:left="510"/>
      <w:jc w:val="both"/>
      <w:outlineLvl w:val="0"/>
    </w:pPr>
    <w:rPr>
      <w:rFonts w:ascii="Arial" w:eastAsia="Times New Roman" w:hAnsi="Arial"/>
      <w:b/>
      <w:sz w:val="32"/>
      <w:szCs w:val="20"/>
      <w:lang w:val="sk-SK" w:eastAsia="en-US"/>
    </w:rPr>
  </w:style>
  <w:style w:type="character" w:customStyle="1" w:styleId="NadpisKapitolyChar">
    <w:name w:val="Nadpis Kapitoly Char"/>
    <w:link w:val="NadpisKapitoly"/>
    <w:semiHidden/>
    <w:rsid w:val="00B66F22"/>
    <w:rPr>
      <w:rFonts w:ascii="Arial" w:eastAsia="Times New Roman" w:hAnsi="Arial" w:cs="Times New Roman"/>
      <w:b/>
      <w:sz w:val="32"/>
      <w:szCs w:val="20"/>
      <w:lang w:val="sk-SK"/>
    </w:rPr>
  </w:style>
  <w:style w:type="paragraph" w:styleId="ab">
    <w:name w:val="caption"/>
    <w:aliases w:val="Popiska-Caption"/>
    <w:basedOn w:val="a0"/>
    <w:next w:val="a0"/>
    <w:link w:val="ac"/>
    <w:unhideWhenUsed/>
    <w:qFormat/>
    <w:rsid w:val="00B66F22"/>
    <w:pPr>
      <w:spacing w:after="200"/>
      <w:jc w:val="both"/>
    </w:pPr>
    <w:rPr>
      <w:rFonts w:eastAsia="Times New Roman"/>
      <w:i/>
      <w:iCs/>
      <w:color w:val="44546A" w:themeColor="text2"/>
      <w:sz w:val="18"/>
      <w:szCs w:val="18"/>
      <w:lang w:val="sk-SK" w:eastAsia="en-US"/>
    </w:rPr>
  </w:style>
  <w:style w:type="character" w:customStyle="1" w:styleId="ZPNormalnyTextCharChar">
    <w:name w:val="ZP_NormalnyText Char Char"/>
    <w:link w:val="ZPNormalnyText"/>
    <w:locked/>
    <w:rsid w:val="00B66F22"/>
    <w:rPr>
      <w:rFonts w:ascii="Times New Roman" w:eastAsia="Times New Roman" w:hAnsi="Times New Roman" w:cs="Times New Roman"/>
      <w:sz w:val="20"/>
      <w:szCs w:val="20"/>
    </w:rPr>
  </w:style>
  <w:style w:type="paragraph" w:customStyle="1" w:styleId="ZPNormalnyText">
    <w:name w:val="ZP_NormalnyText"/>
    <w:link w:val="ZPNormalnyTextCharChar"/>
    <w:autoRedefine/>
    <w:rsid w:val="00B66F22"/>
    <w:pPr>
      <w:spacing w:before="60" w:after="0" w:line="240" w:lineRule="auto"/>
      <w:ind w:firstLine="510"/>
      <w:jc w:val="both"/>
    </w:pPr>
    <w:rPr>
      <w:rFonts w:ascii="Times New Roman" w:eastAsia="Times New Roman" w:hAnsi="Times New Roman" w:cs="Times New Roman"/>
      <w:sz w:val="20"/>
      <w:szCs w:val="20"/>
    </w:rPr>
  </w:style>
  <w:style w:type="character" w:customStyle="1" w:styleId="ac">
    <w:name w:val="Название объекта Знак"/>
    <w:aliases w:val="Popiska-Caption Знак"/>
    <w:link w:val="ab"/>
    <w:locked/>
    <w:rsid w:val="00B66F22"/>
    <w:rPr>
      <w:rFonts w:ascii="Times New Roman" w:eastAsia="Times New Roman" w:hAnsi="Times New Roman" w:cs="Times New Roman"/>
      <w:i/>
      <w:iCs/>
      <w:color w:val="44546A" w:themeColor="text2"/>
      <w:sz w:val="18"/>
      <w:szCs w:val="18"/>
      <w:lang w:val="sk-SK"/>
    </w:rPr>
  </w:style>
  <w:style w:type="table" w:styleId="ad">
    <w:name w:val="Table Grid"/>
    <w:basedOn w:val="a2"/>
    <w:uiPriority w:val="59"/>
    <w:rsid w:val="00B66F22"/>
    <w:pPr>
      <w:spacing w:before="60" w:after="0" w:line="360" w:lineRule="auto"/>
      <w:jc w:val="both"/>
    </w:pPr>
    <w:rPr>
      <w:rFonts w:ascii="Times New Roman" w:eastAsia="SimSu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PPodNadpisKapitolyTimesNewRoman">
    <w:name w:val="ZP_PodNadpis Kapitoly + Times New Roman"/>
    <w:basedOn w:val="a0"/>
    <w:autoRedefine/>
    <w:rsid w:val="00B66F22"/>
    <w:pPr>
      <w:keepNext/>
      <w:tabs>
        <w:tab w:val="num" w:pos="576"/>
      </w:tabs>
      <w:spacing w:before="180" w:after="60" w:line="360" w:lineRule="auto"/>
      <w:ind w:left="576" w:hanging="576"/>
      <w:jc w:val="both"/>
      <w:outlineLvl w:val="1"/>
    </w:pPr>
    <w:rPr>
      <w:rFonts w:eastAsia="Times New Roman"/>
      <w:b/>
      <w:bCs/>
      <w:szCs w:val="20"/>
      <w:lang w:val="sk-SK" w:eastAsia="en-US"/>
    </w:rPr>
  </w:style>
  <w:style w:type="paragraph" w:styleId="ae">
    <w:name w:val="No Spacing"/>
    <w:uiPriority w:val="1"/>
    <w:qFormat/>
    <w:rsid w:val="00B66F22"/>
    <w:pPr>
      <w:spacing w:after="0" w:line="240" w:lineRule="auto"/>
      <w:jc w:val="both"/>
    </w:pPr>
    <w:rPr>
      <w:rFonts w:ascii="Times New Roman" w:eastAsia="Times New Roman" w:hAnsi="Times New Roman" w:cs="Times New Roman"/>
      <w:sz w:val="24"/>
      <w:szCs w:val="24"/>
      <w:lang w:val="sk-SK"/>
    </w:rPr>
  </w:style>
  <w:style w:type="character" w:customStyle="1" w:styleId="alt-edited">
    <w:name w:val="alt-edited"/>
    <w:basedOn w:val="a1"/>
    <w:rsid w:val="00B66F22"/>
  </w:style>
  <w:style w:type="character" w:styleId="HTML">
    <w:name w:val="HTML Cite"/>
    <w:uiPriority w:val="99"/>
    <w:rsid w:val="00B66F22"/>
    <w:rPr>
      <w:i/>
      <w:iCs/>
    </w:rPr>
  </w:style>
  <w:style w:type="character" w:customStyle="1" w:styleId="mw-headline">
    <w:name w:val="mw-headline"/>
    <w:basedOn w:val="a1"/>
    <w:rsid w:val="00B66F22"/>
  </w:style>
  <w:style w:type="paragraph" w:styleId="31">
    <w:name w:val="Body Text Indent 3"/>
    <w:basedOn w:val="a0"/>
    <w:link w:val="32"/>
    <w:uiPriority w:val="99"/>
    <w:unhideWhenUsed/>
    <w:rsid w:val="00B66F22"/>
    <w:pPr>
      <w:spacing w:after="120"/>
      <w:ind w:left="360"/>
    </w:pPr>
    <w:rPr>
      <w:sz w:val="16"/>
      <w:szCs w:val="16"/>
    </w:rPr>
  </w:style>
  <w:style w:type="character" w:customStyle="1" w:styleId="32">
    <w:name w:val="Основной текст с отступом 3 Знак"/>
    <w:basedOn w:val="a1"/>
    <w:link w:val="31"/>
    <w:uiPriority w:val="99"/>
    <w:rsid w:val="00B66F22"/>
    <w:rPr>
      <w:rFonts w:ascii="Times New Roman" w:eastAsia="Calibri" w:hAnsi="Times New Roman" w:cs="Times New Roman"/>
      <w:sz w:val="16"/>
      <w:szCs w:val="16"/>
      <w:lang w:eastAsia="ru-RU"/>
    </w:rPr>
  </w:style>
  <w:style w:type="paragraph" w:styleId="21">
    <w:name w:val="Body Text 2"/>
    <w:basedOn w:val="a0"/>
    <w:link w:val="22"/>
    <w:uiPriority w:val="99"/>
    <w:unhideWhenUsed/>
    <w:rsid w:val="00B66F22"/>
    <w:pPr>
      <w:spacing w:after="120" w:line="480" w:lineRule="auto"/>
    </w:pPr>
    <w:rPr>
      <w:rFonts w:ascii="Calibri" w:hAnsi="Calibri"/>
      <w:sz w:val="22"/>
      <w:szCs w:val="22"/>
      <w:lang w:eastAsia="en-US"/>
    </w:rPr>
  </w:style>
  <w:style w:type="character" w:customStyle="1" w:styleId="22">
    <w:name w:val="Основной текст 2 Знак"/>
    <w:basedOn w:val="a1"/>
    <w:link w:val="21"/>
    <w:uiPriority w:val="99"/>
    <w:rsid w:val="00B66F22"/>
    <w:rPr>
      <w:rFonts w:ascii="Calibri" w:eastAsia="Calibri" w:hAnsi="Calibri" w:cs="Times New Roman"/>
    </w:rPr>
  </w:style>
  <w:style w:type="paragraph" w:customStyle="1" w:styleId="western">
    <w:name w:val="western"/>
    <w:basedOn w:val="a0"/>
    <w:rsid w:val="00B66F22"/>
    <w:pPr>
      <w:spacing w:before="100" w:beforeAutospacing="1" w:after="100" w:afterAutospacing="1"/>
    </w:pPr>
    <w:rPr>
      <w:rFonts w:eastAsia="Times New Roman"/>
    </w:rPr>
  </w:style>
  <w:style w:type="paragraph" w:customStyle="1" w:styleId="BodyText31">
    <w:name w:val="Body Text 31"/>
    <w:basedOn w:val="a0"/>
    <w:rsid w:val="00B66F22"/>
    <w:pPr>
      <w:spacing w:line="360" w:lineRule="auto"/>
      <w:jc w:val="both"/>
    </w:pPr>
    <w:rPr>
      <w:rFonts w:eastAsia="Times New Roman"/>
      <w:sz w:val="28"/>
      <w:szCs w:val="20"/>
      <w:lang w:val="uk-UA"/>
    </w:rPr>
  </w:style>
  <w:style w:type="paragraph" w:styleId="af">
    <w:name w:val="Body Text Indent"/>
    <w:basedOn w:val="a0"/>
    <w:link w:val="af0"/>
    <w:uiPriority w:val="99"/>
    <w:unhideWhenUsed/>
    <w:rsid w:val="00B66F22"/>
    <w:pPr>
      <w:spacing w:after="120"/>
      <w:ind w:left="360"/>
    </w:pPr>
  </w:style>
  <w:style w:type="character" w:customStyle="1" w:styleId="af0">
    <w:name w:val="Основной текст с отступом Знак"/>
    <w:basedOn w:val="a1"/>
    <w:link w:val="af"/>
    <w:uiPriority w:val="99"/>
    <w:rsid w:val="00B66F22"/>
    <w:rPr>
      <w:rFonts w:ascii="Times New Roman" w:eastAsia="Calibri" w:hAnsi="Times New Roman" w:cs="Times New Roman"/>
      <w:sz w:val="24"/>
      <w:szCs w:val="24"/>
      <w:lang w:eastAsia="ru-RU"/>
    </w:rPr>
  </w:style>
  <w:style w:type="paragraph" w:styleId="23">
    <w:name w:val="Body Text Indent 2"/>
    <w:basedOn w:val="a0"/>
    <w:link w:val="24"/>
    <w:unhideWhenUsed/>
    <w:rsid w:val="00B66F22"/>
    <w:pPr>
      <w:spacing w:after="120" w:line="480" w:lineRule="auto"/>
      <w:ind w:left="360"/>
    </w:pPr>
  </w:style>
  <w:style w:type="character" w:customStyle="1" w:styleId="24">
    <w:name w:val="Основной текст с отступом 2 Знак"/>
    <w:basedOn w:val="a1"/>
    <w:link w:val="23"/>
    <w:rsid w:val="00B66F22"/>
    <w:rPr>
      <w:rFonts w:ascii="Times New Roman" w:eastAsia="Calibri" w:hAnsi="Times New Roman" w:cs="Times New Roman"/>
      <w:sz w:val="24"/>
      <w:szCs w:val="24"/>
      <w:lang w:eastAsia="ru-RU"/>
    </w:rPr>
  </w:style>
  <w:style w:type="paragraph" w:styleId="af1">
    <w:name w:val="Plain Text"/>
    <w:basedOn w:val="a0"/>
    <w:link w:val="af2"/>
    <w:rsid w:val="00B66F22"/>
    <w:rPr>
      <w:rFonts w:ascii="Courier New" w:eastAsia="Times New Roman" w:hAnsi="Courier New"/>
      <w:sz w:val="20"/>
      <w:szCs w:val="20"/>
    </w:rPr>
  </w:style>
  <w:style w:type="character" w:customStyle="1" w:styleId="af2">
    <w:name w:val="Текст Знак"/>
    <w:basedOn w:val="a1"/>
    <w:link w:val="af1"/>
    <w:rsid w:val="00B66F22"/>
    <w:rPr>
      <w:rFonts w:ascii="Courier New" w:eastAsia="Times New Roman" w:hAnsi="Courier New" w:cs="Times New Roman"/>
      <w:sz w:val="20"/>
      <w:szCs w:val="20"/>
      <w:lang w:eastAsia="ru-RU"/>
    </w:rPr>
  </w:style>
  <w:style w:type="paragraph" w:styleId="HTML0">
    <w:name w:val="HTML Preformatted"/>
    <w:basedOn w:val="a0"/>
    <w:link w:val="HTML1"/>
    <w:uiPriority w:val="99"/>
    <w:rsid w:val="00B66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
    <w:basedOn w:val="a1"/>
    <w:link w:val="HTML0"/>
    <w:uiPriority w:val="99"/>
    <w:rsid w:val="00B66F22"/>
    <w:rPr>
      <w:rFonts w:ascii="Courier New" w:eastAsia="Times New Roman" w:hAnsi="Courier New" w:cs="Courier New"/>
      <w:sz w:val="20"/>
      <w:szCs w:val="20"/>
      <w:lang w:eastAsia="ru-RU"/>
    </w:rPr>
  </w:style>
  <w:style w:type="character" w:customStyle="1" w:styleId="orcid-id-https">
    <w:name w:val="orcid-id-https"/>
    <w:basedOn w:val="a1"/>
    <w:rsid w:val="00B66F22"/>
  </w:style>
  <w:style w:type="paragraph" w:styleId="af3">
    <w:name w:val="footer"/>
    <w:basedOn w:val="a0"/>
    <w:link w:val="af4"/>
    <w:uiPriority w:val="99"/>
    <w:rsid w:val="00B66F22"/>
    <w:pPr>
      <w:tabs>
        <w:tab w:val="center" w:pos="4819"/>
        <w:tab w:val="right" w:pos="9639"/>
      </w:tabs>
    </w:pPr>
    <w:rPr>
      <w:rFonts w:eastAsia="SimSun"/>
      <w:lang w:val="uk-UA" w:eastAsia="zh-CN"/>
    </w:rPr>
  </w:style>
  <w:style w:type="character" w:customStyle="1" w:styleId="af4">
    <w:name w:val="Нижний колонтитул Знак"/>
    <w:basedOn w:val="a1"/>
    <w:link w:val="af3"/>
    <w:uiPriority w:val="99"/>
    <w:rsid w:val="00B66F22"/>
    <w:rPr>
      <w:rFonts w:ascii="Times New Roman" w:eastAsia="SimSun" w:hAnsi="Times New Roman" w:cs="Times New Roman"/>
      <w:sz w:val="24"/>
      <w:szCs w:val="24"/>
      <w:lang w:val="uk-UA" w:eastAsia="zh-CN"/>
    </w:rPr>
  </w:style>
  <w:style w:type="character" w:styleId="af5">
    <w:name w:val="page number"/>
    <w:basedOn w:val="a1"/>
    <w:rsid w:val="00B66F22"/>
  </w:style>
  <w:style w:type="character" w:customStyle="1" w:styleId="pron">
    <w:name w:val="pron"/>
    <w:basedOn w:val="a1"/>
    <w:rsid w:val="00B66F22"/>
  </w:style>
  <w:style w:type="character" w:customStyle="1" w:styleId="def">
    <w:name w:val="def"/>
    <w:basedOn w:val="a1"/>
    <w:rsid w:val="00B66F22"/>
  </w:style>
  <w:style w:type="character" w:customStyle="1" w:styleId="part-of-speech">
    <w:name w:val="part-of-speech"/>
    <w:rsid w:val="00B66F22"/>
  </w:style>
  <w:style w:type="character" w:customStyle="1" w:styleId="syntax-coding">
    <w:name w:val="syntax-coding"/>
    <w:rsid w:val="00B66F22"/>
  </w:style>
  <w:style w:type="character" w:customStyle="1" w:styleId="sep">
    <w:name w:val="sep"/>
    <w:rsid w:val="00B66F22"/>
  </w:style>
  <w:style w:type="character" w:customStyle="1" w:styleId="definition">
    <w:name w:val="definition"/>
    <w:rsid w:val="00B66F22"/>
  </w:style>
  <w:style w:type="paragraph" w:styleId="af6">
    <w:name w:val="header"/>
    <w:basedOn w:val="a0"/>
    <w:link w:val="af7"/>
    <w:uiPriority w:val="99"/>
    <w:rsid w:val="00B66F22"/>
    <w:pPr>
      <w:tabs>
        <w:tab w:val="center" w:pos="4819"/>
        <w:tab w:val="right" w:pos="9639"/>
      </w:tabs>
    </w:pPr>
    <w:rPr>
      <w:rFonts w:eastAsia="SimSun"/>
      <w:lang w:val="uk-UA" w:eastAsia="zh-CN"/>
    </w:rPr>
  </w:style>
  <w:style w:type="character" w:customStyle="1" w:styleId="af7">
    <w:name w:val="Верхний колонтитул Знак"/>
    <w:basedOn w:val="a1"/>
    <w:link w:val="af6"/>
    <w:uiPriority w:val="99"/>
    <w:rsid w:val="00B66F22"/>
    <w:rPr>
      <w:rFonts w:ascii="Times New Roman" w:eastAsia="SimSun" w:hAnsi="Times New Roman" w:cs="Times New Roman"/>
      <w:sz w:val="24"/>
      <w:szCs w:val="24"/>
      <w:lang w:val="uk-UA" w:eastAsia="zh-CN"/>
    </w:rPr>
  </w:style>
  <w:style w:type="paragraph" w:customStyle="1" w:styleId="Iauiue1">
    <w:name w:val="Iau.iue+1"/>
    <w:basedOn w:val="a0"/>
    <w:next w:val="a0"/>
    <w:rsid w:val="00B66F22"/>
    <w:pPr>
      <w:autoSpaceDE w:val="0"/>
      <w:autoSpaceDN w:val="0"/>
      <w:adjustRightInd w:val="0"/>
    </w:pPr>
    <w:rPr>
      <w:rFonts w:eastAsia="SimSun"/>
      <w:lang w:val="uk-UA" w:eastAsia="zh-CN"/>
    </w:rPr>
  </w:style>
  <w:style w:type="character" w:customStyle="1" w:styleId="by">
    <w:name w:val="by"/>
    <w:basedOn w:val="a1"/>
    <w:rsid w:val="00B66F22"/>
  </w:style>
  <w:style w:type="paragraph" w:styleId="af8">
    <w:name w:val="Balloon Text"/>
    <w:basedOn w:val="a0"/>
    <w:link w:val="af9"/>
    <w:uiPriority w:val="99"/>
    <w:semiHidden/>
    <w:unhideWhenUsed/>
    <w:rsid w:val="00B66F22"/>
    <w:rPr>
      <w:rFonts w:ascii="Tahoma" w:eastAsiaTheme="minorHAnsi" w:hAnsi="Tahoma" w:cs="Tahoma"/>
      <w:sz w:val="16"/>
      <w:szCs w:val="16"/>
      <w:lang w:eastAsia="en-US"/>
    </w:rPr>
  </w:style>
  <w:style w:type="character" w:customStyle="1" w:styleId="af9">
    <w:name w:val="Текст выноски Знак"/>
    <w:basedOn w:val="a1"/>
    <w:link w:val="af8"/>
    <w:uiPriority w:val="99"/>
    <w:semiHidden/>
    <w:rsid w:val="00B66F22"/>
    <w:rPr>
      <w:rFonts w:ascii="Tahoma" w:hAnsi="Tahoma" w:cs="Tahoma"/>
      <w:sz w:val="16"/>
      <w:szCs w:val="16"/>
    </w:rPr>
  </w:style>
  <w:style w:type="character" w:customStyle="1" w:styleId="FontStyle13">
    <w:name w:val="Font Style13"/>
    <w:uiPriority w:val="99"/>
    <w:rsid w:val="00B66F22"/>
    <w:rPr>
      <w:rFonts w:ascii="Times New Roman" w:hAnsi="Times New Roman" w:cs="Times New Roman"/>
      <w:i/>
      <w:iCs/>
      <w:sz w:val="26"/>
      <w:szCs w:val="26"/>
    </w:rPr>
  </w:style>
  <w:style w:type="paragraph" w:customStyle="1" w:styleId="l2">
    <w:name w:val="l2"/>
    <w:basedOn w:val="a0"/>
    <w:rsid w:val="00B66F22"/>
    <w:pPr>
      <w:spacing w:before="60" w:after="60"/>
      <w:ind w:left="570"/>
    </w:pPr>
    <w:rPr>
      <w:rFonts w:eastAsia="Times New Roman"/>
    </w:rPr>
  </w:style>
  <w:style w:type="character" w:customStyle="1" w:styleId="examplesclass1">
    <w:name w:val="examples_class1"/>
    <w:rsid w:val="00B66F22"/>
    <w:rPr>
      <w:i/>
      <w:iCs/>
      <w:color w:val="336699"/>
    </w:rPr>
  </w:style>
  <w:style w:type="character" w:customStyle="1" w:styleId="ital-inline1">
    <w:name w:val="ital-inline1"/>
    <w:rsid w:val="00B66F22"/>
    <w:rPr>
      <w:rFonts w:ascii="Georgia" w:hAnsi="Georgia" w:hint="default"/>
      <w:i/>
      <w:iCs/>
      <w:vanish w:val="0"/>
      <w:webHidden w:val="0"/>
      <w:specVanish w:val="0"/>
    </w:rPr>
  </w:style>
  <w:style w:type="paragraph" w:customStyle="1" w:styleId="11">
    <w:name w:val="Обычный1"/>
    <w:rsid w:val="00B66F22"/>
    <w:pPr>
      <w:spacing w:after="0" w:line="240" w:lineRule="auto"/>
    </w:pPr>
    <w:rPr>
      <w:rFonts w:ascii="Times New Roman" w:eastAsia="Times New Roman" w:hAnsi="Times New Roman" w:cs="Times New Roman"/>
      <w:sz w:val="24"/>
      <w:szCs w:val="20"/>
      <w:lang w:eastAsia="ru-RU"/>
    </w:rPr>
  </w:style>
  <w:style w:type="character" w:customStyle="1" w:styleId="resultbodyblack1">
    <w:name w:val="resultbodyblack1"/>
    <w:rsid w:val="00B66F22"/>
    <w:rPr>
      <w:rFonts w:ascii="MS Reference Sans Serif" w:hAnsi="MS Reference Sans Serif" w:hint="default"/>
      <w:b/>
      <w:bCs/>
      <w:color w:val="000000"/>
      <w:sz w:val="22"/>
      <w:szCs w:val="22"/>
    </w:rPr>
  </w:style>
  <w:style w:type="character" w:customStyle="1" w:styleId="resultbodysmallcaps1">
    <w:name w:val="resultbodysmallcaps1"/>
    <w:rsid w:val="00B66F22"/>
    <w:rPr>
      <w:rFonts w:ascii="MS Reference Sans Serif" w:hAnsi="MS Reference Sans Serif" w:hint="default"/>
      <w:b w:val="0"/>
      <w:bCs w:val="0"/>
      <w:smallCaps/>
      <w:color w:val="333333"/>
      <w:sz w:val="22"/>
      <w:szCs w:val="22"/>
    </w:rPr>
  </w:style>
  <w:style w:type="character" w:customStyle="1" w:styleId="base4">
    <w:name w:val="base4"/>
    <w:basedOn w:val="a1"/>
    <w:rsid w:val="00B66F22"/>
  </w:style>
  <w:style w:type="character" w:customStyle="1" w:styleId="pos8">
    <w:name w:val="pos8"/>
    <w:basedOn w:val="a1"/>
    <w:rsid w:val="00B66F22"/>
  </w:style>
  <w:style w:type="character" w:customStyle="1" w:styleId="posabb2">
    <w:name w:val="posabb2"/>
    <w:basedOn w:val="a1"/>
    <w:rsid w:val="00B66F22"/>
  </w:style>
  <w:style w:type="character" w:customStyle="1" w:styleId="gram">
    <w:name w:val="gram"/>
    <w:basedOn w:val="a1"/>
    <w:rsid w:val="00B66F22"/>
  </w:style>
  <w:style w:type="character" w:customStyle="1" w:styleId="pron2">
    <w:name w:val="pron2"/>
    <w:basedOn w:val="a1"/>
    <w:rsid w:val="00B66F22"/>
  </w:style>
  <w:style w:type="character" w:customStyle="1" w:styleId="grams2">
    <w:name w:val="grams2"/>
    <w:basedOn w:val="a1"/>
    <w:rsid w:val="00B66F22"/>
  </w:style>
  <w:style w:type="character" w:customStyle="1" w:styleId="eg2">
    <w:name w:val="eg2"/>
    <w:basedOn w:val="a1"/>
    <w:rsid w:val="00B66F22"/>
  </w:style>
  <w:style w:type="character" w:customStyle="1" w:styleId="lab2">
    <w:name w:val="lab2"/>
    <w:basedOn w:val="a1"/>
    <w:rsid w:val="00B66F22"/>
  </w:style>
  <w:style w:type="character" w:customStyle="1" w:styleId="usage2">
    <w:name w:val="usage2"/>
    <w:basedOn w:val="a1"/>
    <w:rsid w:val="00B66F22"/>
  </w:style>
  <w:style w:type="character" w:customStyle="1" w:styleId="ex1">
    <w:name w:val="ex1"/>
    <w:rsid w:val="00B66F22"/>
    <w:rPr>
      <w:color w:val="226699"/>
    </w:rPr>
  </w:style>
  <w:style w:type="character" w:customStyle="1" w:styleId="ex">
    <w:name w:val="ex"/>
    <w:basedOn w:val="a1"/>
    <w:rsid w:val="00B66F22"/>
  </w:style>
  <w:style w:type="character" w:customStyle="1" w:styleId="fieldvalue1">
    <w:name w:val="fieldvalue1"/>
    <w:rsid w:val="00B66F22"/>
    <w:rPr>
      <w:rFonts w:ascii="Arial" w:hAnsi="Arial" w:cs="Arial" w:hint="default"/>
      <w:color w:val="000000"/>
      <w:sz w:val="22"/>
      <w:szCs w:val="22"/>
    </w:rPr>
  </w:style>
  <w:style w:type="character" w:customStyle="1" w:styleId="exemple">
    <w:name w:val="exemple"/>
    <w:basedOn w:val="a1"/>
    <w:rsid w:val="00B66F22"/>
  </w:style>
  <w:style w:type="character" w:customStyle="1" w:styleId="sans">
    <w:name w:val="sans"/>
    <w:basedOn w:val="a1"/>
    <w:rsid w:val="00B66F22"/>
  </w:style>
  <w:style w:type="paragraph" w:styleId="afa">
    <w:name w:val="List"/>
    <w:basedOn w:val="a0"/>
    <w:rsid w:val="00B66F22"/>
    <w:pPr>
      <w:ind w:left="283" w:hanging="283"/>
    </w:pPr>
    <w:rPr>
      <w:rFonts w:eastAsia="Times New Roman"/>
      <w:w w:val="85"/>
      <w:sz w:val="28"/>
      <w:szCs w:val="20"/>
      <w:lang w:val="uk-UA" w:eastAsia="uk-UA"/>
    </w:rPr>
  </w:style>
  <w:style w:type="character" w:styleId="afb">
    <w:name w:val="footnote reference"/>
    <w:rsid w:val="00B66F22"/>
    <w:rPr>
      <w:vertAlign w:val="superscript"/>
    </w:rPr>
  </w:style>
  <w:style w:type="paragraph" w:styleId="afc">
    <w:name w:val="footnote text"/>
    <w:basedOn w:val="a0"/>
    <w:link w:val="afd"/>
    <w:rsid w:val="00B66F22"/>
    <w:pPr>
      <w:autoSpaceDE w:val="0"/>
      <w:autoSpaceDN w:val="0"/>
    </w:pPr>
    <w:rPr>
      <w:rFonts w:eastAsia="Times New Roman"/>
      <w:sz w:val="20"/>
      <w:szCs w:val="20"/>
      <w:lang w:val="en-US" w:eastAsia="x-none"/>
    </w:rPr>
  </w:style>
  <w:style w:type="character" w:customStyle="1" w:styleId="afd">
    <w:name w:val="Текст сноски Знак"/>
    <w:basedOn w:val="a1"/>
    <w:link w:val="afc"/>
    <w:rsid w:val="00B66F22"/>
    <w:rPr>
      <w:rFonts w:ascii="Times New Roman" w:eastAsia="Times New Roman" w:hAnsi="Times New Roman" w:cs="Times New Roman"/>
      <w:sz w:val="20"/>
      <w:szCs w:val="20"/>
      <w:lang w:val="en-US" w:eastAsia="x-none"/>
    </w:rPr>
  </w:style>
  <w:style w:type="character" w:customStyle="1" w:styleId="translation2">
    <w:name w:val="translation2"/>
    <w:basedOn w:val="a1"/>
    <w:rsid w:val="00B66F22"/>
  </w:style>
  <w:style w:type="character" w:customStyle="1" w:styleId="FontStyle12">
    <w:name w:val="Font Style12"/>
    <w:uiPriority w:val="99"/>
    <w:rsid w:val="00B66F22"/>
    <w:rPr>
      <w:rFonts w:ascii="Sylfaen" w:hAnsi="Sylfaen" w:cs="Sylfaen"/>
      <w:sz w:val="20"/>
      <w:szCs w:val="20"/>
    </w:rPr>
  </w:style>
  <w:style w:type="character" w:customStyle="1" w:styleId="examplegroup3">
    <w:name w:val="examplegroup3"/>
    <w:rsid w:val="00B66F22"/>
    <w:rPr>
      <w:vanish w:val="0"/>
      <w:webHidden w:val="0"/>
      <w:specVanish w:val="0"/>
    </w:rPr>
  </w:style>
  <w:style w:type="character" w:customStyle="1" w:styleId="variantgroup">
    <w:name w:val="variantgroup"/>
    <w:basedOn w:val="a1"/>
    <w:rsid w:val="00B66F22"/>
  </w:style>
  <w:style w:type="character" w:customStyle="1" w:styleId="variant1">
    <w:name w:val="variant1"/>
    <w:rsid w:val="00B66F22"/>
    <w:rPr>
      <w:rFonts w:ascii="Georgia" w:hAnsi="Georgia" w:hint="default"/>
      <w:b/>
      <w:bCs/>
      <w:i w:val="0"/>
      <w:iCs w:val="0"/>
    </w:rPr>
  </w:style>
  <w:style w:type="character" w:customStyle="1" w:styleId="iteration1">
    <w:name w:val="iteration1"/>
    <w:basedOn w:val="a1"/>
    <w:rsid w:val="00B66F22"/>
  </w:style>
  <w:style w:type="character" w:customStyle="1" w:styleId="labset1">
    <w:name w:val="labset1"/>
    <w:rsid w:val="00B66F22"/>
    <w:rPr>
      <w:i w:val="0"/>
      <w:iCs w:val="0"/>
      <w:vanish w:val="0"/>
      <w:webHidden w:val="0"/>
      <w:color w:val="333333"/>
      <w:specVanish w:val="0"/>
    </w:rPr>
  </w:style>
  <w:style w:type="paragraph" w:styleId="33">
    <w:name w:val="Body Text 3"/>
    <w:basedOn w:val="a0"/>
    <w:link w:val="34"/>
    <w:rsid w:val="00B66F22"/>
    <w:pPr>
      <w:spacing w:after="120"/>
    </w:pPr>
    <w:rPr>
      <w:rFonts w:eastAsia="Times New Roman"/>
      <w:sz w:val="16"/>
      <w:szCs w:val="16"/>
    </w:rPr>
  </w:style>
  <w:style w:type="character" w:customStyle="1" w:styleId="34">
    <w:name w:val="Основной текст 3 Знак"/>
    <w:basedOn w:val="a1"/>
    <w:link w:val="33"/>
    <w:rsid w:val="00B66F22"/>
    <w:rPr>
      <w:rFonts w:ascii="Times New Roman" w:eastAsia="Times New Roman" w:hAnsi="Times New Roman" w:cs="Times New Roman"/>
      <w:sz w:val="16"/>
      <w:szCs w:val="16"/>
      <w:lang w:eastAsia="ru-RU"/>
    </w:rPr>
  </w:style>
  <w:style w:type="paragraph" w:customStyle="1" w:styleId="a">
    <w:name w:val="Лит №"/>
    <w:basedOn w:val="a0"/>
    <w:rsid w:val="00B66F22"/>
    <w:pPr>
      <w:numPr>
        <w:numId w:val="12"/>
      </w:numPr>
      <w:jc w:val="both"/>
    </w:pPr>
    <w:rPr>
      <w:rFonts w:eastAsia="Times New Roman"/>
    </w:rPr>
  </w:style>
  <w:style w:type="character" w:customStyle="1" w:styleId="citation">
    <w:name w:val="citation"/>
    <w:basedOn w:val="a1"/>
    <w:rsid w:val="00B66F22"/>
  </w:style>
  <w:style w:type="character" w:customStyle="1" w:styleId="ital-inline2">
    <w:name w:val="ital-inline2"/>
    <w:rsid w:val="00B66F22"/>
    <w:rPr>
      <w:rFonts w:ascii="Georgia" w:hAnsi="Georgia" w:hint="default"/>
      <w:i/>
      <w:iCs/>
      <w:vanish w:val="0"/>
      <w:webHidden w:val="0"/>
      <w:specVanish/>
    </w:rPr>
  </w:style>
  <w:style w:type="character" w:customStyle="1" w:styleId="base2">
    <w:name w:val="base2"/>
    <w:rsid w:val="00B66F22"/>
    <w:rPr>
      <w:vanish w:val="0"/>
      <w:webHidden w:val="0"/>
      <w:specVanish/>
    </w:rPr>
  </w:style>
  <w:style w:type="character" w:customStyle="1" w:styleId="slash">
    <w:name w:val="slash"/>
    <w:basedOn w:val="a1"/>
    <w:rsid w:val="00B66F22"/>
  </w:style>
  <w:style w:type="paragraph" w:customStyle="1" w:styleId="l1">
    <w:name w:val="l1"/>
    <w:basedOn w:val="a0"/>
    <w:rsid w:val="00B66F22"/>
    <w:pPr>
      <w:spacing w:before="100" w:beforeAutospacing="1" w:after="100" w:afterAutospacing="1"/>
    </w:pPr>
    <w:rPr>
      <w:rFonts w:eastAsia="Times New Roman"/>
    </w:rPr>
  </w:style>
  <w:style w:type="character" w:customStyle="1" w:styleId="ssens">
    <w:name w:val="ssens"/>
    <w:basedOn w:val="a1"/>
    <w:rsid w:val="00B66F22"/>
  </w:style>
  <w:style w:type="character" w:customStyle="1" w:styleId="pg1">
    <w:name w:val="pg1"/>
    <w:rsid w:val="00B66F22"/>
    <w:rPr>
      <w:rFonts w:ascii="Verdana" w:hAnsi="Verdana" w:hint="default"/>
      <w:b/>
      <w:bCs/>
      <w:i/>
      <w:iCs/>
      <w:vanish w:val="0"/>
      <w:webHidden w:val="0"/>
      <w:color w:val="333333"/>
      <w:sz w:val="20"/>
      <w:szCs w:val="20"/>
      <w:specVanish w:val="0"/>
    </w:rPr>
  </w:style>
  <w:style w:type="character" w:styleId="HTML2">
    <w:name w:val="HTML Typewriter"/>
    <w:uiPriority w:val="99"/>
    <w:semiHidden/>
    <w:unhideWhenUsed/>
    <w:rsid w:val="00B66F22"/>
    <w:rPr>
      <w:rFonts w:ascii="Courier New" w:eastAsia="Times New Roman" w:hAnsi="Courier New" w:cs="Courier New"/>
      <w:sz w:val="20"/>
      <w:szCs w:val="20"/>
    </w:rPr>
  </w:style>
  <w:style w:type="character" w:customStyle="1" w:styleId="explain">
    <w:name w:val="explain"/>
    <w:rsid w:val="00B66F22"/>
  </w:style>
  <w:style w:type="character" w:customStyle="1" w:styleId="resultbody1">
    <w:name w:val="resultbody1"/>
    <w:rsid w:val="00B66F22"/>
    <w:rPr>
      <w:rFonts w:ascii="MS Reference Sans Serif" w:hAnsi="MS Reference Sans Serif" w:hint="default"/>
      <w:b w:val="0"/>
      <w:bCs w:val="0"/>
      <w:color w:val="333333"/>
      <w:sz w:val="22"/>
      <w:szCs w:val="22"/>
    </w:rPr>
  </w:style>
  <w:style w:type="character" w:customStyle="1" w:styleId="accent">
    <w:name w:val="accent"/>
    <w:rsid w:val="00B66F22"/>
    <w:rPr>
      <w:color w:val="FF0000"/>
    </w:rPr>
  </w:style>
  <w:style w:type="paragraph" w:customStyle="1" w:styleId="k1">
    <w:name w:val="k1"/>
    <w:basedOn w:val="a0"/>
    <w:rsid w:val="00B66F22"/>
    <w:pPr>
      <w:spacing w:line="280" w:lineRule="atLeast"/>
      <w:ind w:firstLine="400"/>
      <w:jc w:val="both"/>
    </w:pPr>
    <w:rPr>
      <w:rFonts w:eastAsia="Times New Roman"/>
      <w:sz w:val="22"/>
      <w:szCs w:val="22"/>
    </w:rPr>
  </w:style>
  <w:style w:type="paragraph" w:styleId="afe">
    <w:name w:val="Subtitle"/>
    <w:basedOn w:val="a0"/>
    <w:link w:val="aff"/>
    <w:qFormat/>
    <w:rsid w:val="00B66F22"/>
    <w:pPr>
      <w:spacing w:line="360" w:lineRule="auto"/>
      <w:jc w:val="both"/>
    </w:pPr>
    <w:rPr>
      <w:rFonts w:eastAsia="Times New Roman"/>
      <w:sz w:val="28"/>
      <w:szCs w:val="20"/>
      <w:lang w:val="uk-UA"/>
    </w:rPr>
  </w:style>
  <w:style w:type="character" w:customStyle="1" w:styleId="aff">
    <w:name w:val="Подзаголовок Знак"/>
    <w:basedOn w:val="a1"/>
    <w:link w:val="afe"/>
    <w:rsid w:val="00B66F22"/>
    <w:rPr>
      <w:rFonts w:ascii="Times New Roman" w:eastAsia="Times New Roman" w:hAnsi="Times New Roman" w:cs="Times New Roman"/>
      <w:sz w:val="28"/>
      <w:szCs w:val="20"/>
      <w:lang w:val="uk-UA" w:eastAsia="ru-RU"/>
    </w:rPr>
  </w:style>
  <w:style w:type="character" w:customStyle="1" w:styleId="firstword">
    <w:name w:val="firstword"/>
    <w:rsid w:val="00B66F22"/>
    <w:rPr>
      <w:b/>
      <w:bCs/>
      <w:color w:val="0000FF"/>
    </w:rPr>
  </w:style>
  <w:style w:type="character" w:customStyle="1" w:styleId="qualifier-brac">
    <w:name w:val="qualifier-brac"/>
    <w:basedOn w:val="a1"/>
    <w:rsid w:val="00B66F22"/>
  </w:style>
  <w:style w:type="character" w:customStyle="1" w:styleId="exempledefinition">
    <w:name w:val="exempledefinition"/>
    <w:basedOn w:val="a1"/>
    <w:rsid w:val="00B66F22"/>
  </w:style>
  <w:style w:type="character" w:customStyle="1" w:styleId="rubriquedefinition">
    <w:name w:val="rubriquedefinition"/>
    <w:basedOn w:val="a1"/>
    <w:rsid w:val="00B66F22"/>
  </w:style>
  <w:style w:type="character" w:customStyle="1" w:styleId="remarquedefinition">
    <w:name w:val="remarquedefinition"/>
    <w:basedOn w:val="a1"/>
    <w:rsid w:val="00B66F22"/>
  </w:style>
  <w:style w:type="paragraph" w:customStyle="1" w:styleId="catgramdefinition">
    <w:name w:val="catgramdefinition"/>
    <w:basedOn w:val="a0"/>
    <w:rsid w:val="00B66F22"/>
    <w:pPr>
      <w:spacing w:before="100" w:beforeAutospacing="1" w:after="100" w:afterAutospacing="1"/>
    </w:pPr>
    <w:rPr>
      <w:rFonts w:eastAsia="Times New Roman"/>
    </w:rPr>
  </w:style>
  <w:style w:type="paragraph" w:customStyle="1" w:styleId="originedefinition">
    <w:name w:val="originedefinition"/>
    <w:basedOn w:val="a0"/>
    <w:rsid w:val="00B66F22"/>
    <w:pPr>
      <w:spacing w:before="100" w:beforeAutospacing="1" w:after="100" w:afterAutospacing="1"/>
    </w:pPr>
    <w:rPr>
      <w:rFonts w:eastAsia="Times New Roman"/>
    </w:rPr>
  </w:style>
  <w:style w:type="paragraph" w:customStyle="1" w:styleId="Style2">
    <w:name w:val="Style2"/>
    <w:basedOn w:val="a0"/>
    <w:uiPriority w:val="99"/>
    <w:rsid w:val="00B66F22"/>
    <w:pPr>
      <w:widowControl w:val="0"/>
      <w:autoSpaceDE w:val="0"/>
      <w:autoSpaceDN w:val="0"/>
      <w:adjustRightInd w:val="0"/>
      <w:spacing w:line="299" w:lineRule="exact"/>
      <w:jc w:val="both"/>
    </w:pPr>
    <w:rPr>
      <w:rFonts w:eastAsia="Times New Roman"/>
      <w:lang w:val="uk-UA" w:eastAsia="uk-UA"/>
    </w:rPr>
  </w:style>
  <w:style w:type="character" w:customStyle="1" w:styleId="71">
    <w:name w:val="Основний текст (7)_"/>
    <w:link w:val="72"/>
    <w:uiPriority w:val="99"/>
    <w:rsid w:val="00B66F22"/>
    <w:rPr>
      <w:sz w:val="23"/>
      <w:szCs w:val="23"/>
      <w:shd w:val="clear" w:color="auto" w:fill="FFFFFF"/>
    </w:rPr>
  </w:style>
  <w:style w:type="paragraph" w:customStyle="1" w:styleId="72">
    <w:name w:val="Основний текст (7)"/>
    <w:basedOn w:val="a0"/>
    <w:link w:val="71"/>
    <w:uiPriority w:val="99"/>
    <w:rsid w:val="00B66F22"/>
    <w:pPr>
      <w:shd w:val="clear" w:color="auto" w:fill="FFFFFF"/>
      <w:spacing w:before="420" w:line="413" w:lineRule="exact"/>
      <w:jc w:val="both"/>
    </w:pPr>
    <w:rPr>
      <w:rFonts w:asciiTheme="minorHAnsi" w:eastAsiaTheme="minorHAnsi" w:hAnsiTheme="minorHAnsi" w:cstheme="minorBidi"/>
      <w:sz w:val="23"/>
      <w:szCs w:val="23"/>
      <w:lang w:eastAsia="en-US"/>
    </w:rPr>
  </w:style>
  <w:style w:type="character" w:customStyle="1" w:styleId="73pt">
    <w:name w:val="Основний текст (7) + Інтервал 3 pt"/>
    <w:uiPriority w:val="99"/>
    <w:rsid w:val="00B66F22"/>
    <w:rPr>
      <w:rFonts w:ascii="Times New Roman" w:hAnsi="Times New Roman" w:cs="Times New Roman"/>
      <w:spacing w:val="60"/>
      <w:sz w:val="23"/>
      <w:szCs w:val="23"/>
      <w:lang w:bidi="ar-SA"/>
    </w:rPr>
  </w:style>
  <w:style w:type="character" w:customStyle="1" w:styleId="73pt2">
    <w:name w:val="Основний текст (7) + Інтервал 3 pt2"/>
    <w:uiPriority w:val="99"/>
    <w:rsid w:val="00B66F22"/>
    <w:rPr>
      <w:rFonts w:ascii="Times New Roman" w:hAnsi="Times New Roman" w:cs="Times New Roman"/>
      <w:spacing w:val="60"/>
      <w:sz w:val="23"/>
      <w:szCs w:val="23"/>
      <w:lang w:bidi="ar-SA"/>
    </w:rPr>
  </w:style>
  <w:style w:type="paragraph" w:customStyle="1" w:styleId="znach">
    <w:name w:val="znach"/>
    <w:basedOn w:val="a0"/>
    <w:uiPriority w:val="99"/>
    <w:rsid w:val="00B66F22"/>
    <w:pPr>
      <w:spacing w:before="100" w:beforeAutospacing="1" w:after="100" w:afterAutospacing="1"/>
    </w:pPr>
    <w:rPr>
      <w:rFonts w:eastAsia="Times New Roman"/>
      <w:lang w:val="en-US" w:eastAsia="en-US"/>
    </w:rPr>
  </w:style>
  <w:style w:type="character" w:customStyle="1" w:styleId="zn">
    <w:name w:val="zn"/>
    <w:basedOn w:val="a1"/>
    <w:uiPriority w:val="99"/>
    <w:rsid w:val="00B66F22"/>
  </w:style>
  <w:style w:type="character" w:customStyle="1" w:styleId="st">
    <w:name w:val="st"/>
    <w:basedOn w:val="a1"/>
    <w:uiPriority w:val="99"/>
    <w:rsid w:val="00B66F22"/>
  </w:style>
  <w:style w:type="character" w:customStyle="1" w:styleId="hps">
    <w:name w:val="hps"/>
    <w:basedOn w:val="a1"/>
    <w:uiPriority w:val="99"/>
    <w:rsid w:val="00B66F22"/>
  </w:style>
  <w:style w:type="character" w:customStyle="1" w:styleId="UnresolvedMention">
    <w:name w:val="Unresolved Mention"/>
    <w:basedOn w:val="a1"/>
    <w:uiPriority w:val="99"/>
    <w:semiHidden/>
    <w:unhideWhenUsed/>
    <w:rsid w:val="00B66F22"/>
    <w:rPr>
      <w:color w:val="605E5C"/>
      <w:shd w:val="clear" w:color="auto" w:fill="E1DFDD"/>
    </w:rPr>
  </w:style>
  <w:style w:type="character" w:styleId="aff0">
    <w:name w:val="annotation reference"/>
    <w:basedOn w:val="a1"/>
    <w:uiPriority w:val="99"/>
    <w:semiHidden/>
    <w:rsid w:val="00B66F22"/>
    <w:rPr>
      <w:sz w:val="16"/>
    </w:rPr>
  </w:style>
  <w:style w:type="character" w:customStyle="1" w:styleId="articlealttitle1">
    <w:name w:val="articlealttitle1"/>
    <w:basedOn w:val="a1"/>
    <w:rsid w:val="00B66F22"/>
    <w:rPr>
      <w:sz w:val="24"/>
      <w:szCs w:val="24"/>
      <w:bdr w:val="none" w:sz="0" w:space="0" w:color="auto" w:frame="1"/>
      <w:vertAlign w:val="baseline"/>
    </w:rPr>
  </w:style>
  <w:style w:type="character" w:customStyle="1" w:styleId="oneclick-link">
    <w:name w:val="oneclick-link"/>
    <w:basedOn w:val="a1"/>
    <w:rsid w:val="00B66F22"/>
  </w:style>
  <w:style w:type="paragraph" w:customStyle="1" w:styleId="12">
    <w:name w:val="Абзац списка1"/>
    <w:basedOn w:val="a0"/>
    <w:rsid w:val="00B66F22"/>
    <w:pPr>
      <w:spacing w:after="200" w:line="276" w:lineRule="auto"/>
      <w:ind w:left="720"/>
      <w:contextualSpacing/>
    </w:pPr>
    <w:rPr>
      <w:rFonts w:ascii="Calibri" w:eastAsia="Times New Roman" w:hAnsi="Calibri"/>
      <w:sz w:val="22"/>
      <w:szCs w:val="22"/>
      <w:lang w:val="uk-UA" w:eastAsia="en-US"/>
    </w:rPr>
  </w:style>
  <w:style w:type="character" w:customStyle="1" w:styleId="aff1">
    <w:name w:val="Основной текст + Полужирный"/>
    <w:basedOn w:val="a1"/>
    <w:rsid w:val="00B66F22"/>
    <w:rPr>
      <w:rFonts w:cs="Times New Roman"/>
      <w:b/>
      <w:bCs/>
      <w:spacing w:val="-2"/>
      <w:sz w:val="22"/>
      <w:szCs w:val="22"/>
      <w:lang w:bidi="ar-SA"/>
    </w:rPr>
  </w:style>
  <w:style w:type="character" w:customStyle="1" w:styleId="nondv">
    <w:name w:val="nondv"/>
    <w:basedOn w:val="a1"/>
    <w:rsid w:val="00B66F22"/>
  </w:style>
  <w:style w:type="character" w:customStyle="1" w:styleId="apple-style-span">
    <w:name w:val="apple-style-span"/>
    <w:basedOn w:val="a1"/>
    <w:rsid w:val="00B66F22"/>
  </w:style>
  <w:style w:type="character" w:customStyle="1" w:styleId="registerlab">
    <w:name w:val="registerlab"/>
    <w:basedOn w:val="a1"/>
    <w:rsid w:val="00B66F22"/>
  </w:style>
  <w:style w:type="character" w:styleId="aff2">
    <w:name w:val="FollowedHyperlink"/>
    <w:basedOn w:val="a1"/>
    <w:uiPriority w:val="99"/>
    <w:semiHidden/>
    <w:unhideWhenUsed/>
    <w:rsid w:val="00B66F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org/linguistics/Bibli%20ographyLinguistics/" TargetMode="External"/><Relationship Id="rId3" Type="http://schemas.openxmlformats.org/officeDocument/2006/relationships/settings" Target="settings.xml"/><Relationship Id="rId7" Type="http://schemas.openxmlformats.org/officeDocument/2006/relationships/hyperlink" Target="mailto:l_wiss@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5658</Words>
  <Characters>32251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2018-10-19T08:13:00Z</dcterms:created>
  <dcterms:modified xsi:type="dcterms:W3CDTF">2018-10-19T08:13:00Z</dcterms:modified>
</cp:coreProperties>
</file>