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B2E" w:rsidRPr="00945BC3" w:rsidRDefault="00E62B2E" w:rsidP="00E62B2E">
      <w:pPr>
        <w:rPr>
          <w:i/>
          <w:sz w:val="28"/>
          <w:szCs w:val="28"/>
        </w:rPr>
      </w:pPr>
      <w:r w:rsidRPr="005E57F4">
        <w:rPr>
          <w:sz w:val="28"/>
          <w:szCs w:val="28"/>
          <w:lang w:val="uk-UA"/>
        </w:rPr>
        <w:t>УДК 81’373.7:[</w:t>
      </w:r>
      <w:r w:rsidRPr="005E57F4">
        <w:rPr>
          <w:bCs/>
          <w:sz w:val="28"/>
          <w:szCs w:val="28"/>
          <w:lang w:val="uk-UA"/>
        </w:rPr>
        <w:t>811.112.2:</w:t>
      </w:r>
      <w:r w:rsidRPr="005E57F4">
        <w:rPr>
          <w:sz w:val="28"/>
          <w:szCs w:val="28"/>
          <w:lang w:val="uk-UA"/>
        </w:rPr>
        <w:t>070</w:t>
      </w:r>
      <w:r w:rsidRPr="00945BC3">
        <w:rPr>
          <w:sz w:val="28"/>
          <w:szCs w:val="28"/>
        </w:rPr>
        <w:t>]</w:t>
      </w:r>
    </w:p>
    <w:p w:rsidR="00E62B2E" w:rsidRDefault="00E62B2E" w:rsidP="00E62B2E">
      <w:pPr>
        <w:jc w:val="right"/>
        <w:rPr>
          <w:b/>
          <w:i/>
          <w:sz w:val="28"/>
          <w:szCs w:val="28"/>
          <w:lang w:val="uk-UA"/>
        </w:rPr>
      </w:pPr>
    </w:p>
    <w:p w:rsidR="00E62B2E" w:rsidRDefault="00E62B2E" w:rsidP="00E62B2E">
      <w:pPr>
        <w:jc w:val="right"/>
        <w:rPr>
          <w:b/>
          <w:i/>
          <w:sz w:val="28"/>
          <w:szCs w:val="28"/>
          <w:lang w:val="uk-UA"/>
        </w:rPr>
      </w:pPr>
      <w:r w:rsidRPr="00137265">
        <w:rPr>
          <w:b/>
          <w:i/>
          <w:sz w:val="28"/>
          <w:szCs w:val="28"/>
          <w:lang w:val="uk-UA"/>
        </w:rPr>
        <w:t>Антоніна Марковська</w:t>
      </w:r>
    </w:p>
    <w:p w:rsidR="00E62B2E" w:rsidRPr="00C05B4B" w:rsidRDefault="00E62B2E" w:rsidP="00E62B2E">
      <w:pPr>
        <w:jc w:val="right"/>
        <w:rPr>
          <w:i/>
          <w:sz w:val="28"/>
          <w:szCs w:val="28"/>
          <w:lang w:val="uk-UA"/>
        </w:rPr>
      </w:pPr>
      <w:r w:rsidRPr="00C05B4B">
        <w:rPr>
          <w:i/>
          <w:sz w:val="28"/>
          <w:szCs w:val="28"/>
          <w:lang w:val="uk-UA"/>
        </w:rPr>
        <w:t>кандидат філологічних наук, доцент кафедри іноземних мов</w:t>
      </w:r>
    </w:p>
    <w:p w:rsidR="00E62B2E" w:rsidRDefault="00E62B2E" w:rsidP="00E62B2E">
      <w:pPr>
        <w:jc w:val="right"/>
        <w:rPr>
          <w:i/>
          <w:sz w:val="28"/>
          <w:szCs w:val="28"/>
          <w:lang w:val="uk-UA"/>
        </w:rPr>
      </w:pPr>
      <w:r w:rsidRPr="00C05B4B">
        <w:rPr>
          <w:i/>
          <w:sz w:val="28"/>
          <w:szCs w:val="28"/>
          <w:lang w:val="uk-UA"/>
        </w:rPr>
        <w:t>Миколаївський національний аграрний університет</w:t>
      </w:r>
      <w:r>
        <w:rPr>
          <w:i/>
          <w:sz w:val="28"/>
          <w:szCs w:val="28"/>
          <w:lang w:val="uk-UA"/>
        </w:rPr>
        <w:t>,</w:t>
      </w:r>
    </w:p>
    <w:p w:rsidR="00E62B2E" w:rsidRDefault="00E62B2E" w:rsidP="00E62B2E">
      <w:pPr>
        <w:jc w:val="right"/>
        <w:rPr>
          <w:i/>
          <w:sz w:val="28"/>
          <w:szCs w:val="28"/>
          <w:lang w:val="uk-UA"/>
        </w:rPr>
      </w:pPr>
      <w:r w:rsidRPr="00AA6012">
        <w:rPr>
          <w:rStyle w:val="orcid-id-https"/>
          <w:i/>
          <w:sz w:val="28"/>
          <w:szCs w:val="28"/>
          <w:shd w:val="clear" w:color="auto" w:fill="FFFFFF"/>
        </w:rPr>
        <w:t>orcid</w:t>
      </w:r>
      <w:r w:rsidRPr="00AA6012">
        <w:rPr>
          <w:rStyle w:val="orcid-id-https"/>
          <w:i/>
          <w:sz w:val="28"/>
          <w:szCs w:val="28"/>
          <w:shd w:val="clear" w:color="auto" w:fill="FFFFFF"/>
          <w:lang w:val="uk-UA"/>
        </w:rPr>
        <w:t>.</w:t>
      </w:r>
      <w:r w:rsidRPr="00AA6012">
        <w:rPr>
          <w:rStyle w:val="orcid-id-https"/>
          <w:i/>
          <w:sz w:val="28"/>
          <w:szCs w:val="28"/>
          <w:shd w:val="clear" w:color="auto" w:fill="FFFFFF"/>
        </w:rPr>
        <w:t>org</w:t>
      </w:r>
      <w:r w:rsidRPr="00AA6012">
        <w:rPr>
          <w:rStyle w:val="orcid-id-https"/>
          <w:i/>
          <w:sz w:val="28"/>
          <w:szCs w:val="28"/>
          <w:shd w:val="clear" w:color="auto" w:fill="FFFFFF"/>
          <w:lang w:val="uk-UA"/>
        </w:rPr>
        <w:t>/0000-0003-1598-7517</w:t>
      </w:r>
    </w:p>
    <w:p w:rsidR="00E62B2E" w:rsidRDefault="00E62B2E" w:rsidP="00E62B2E">
      <w:pPr>
        <w:jc w:val="right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М. Миколаїв, Україна +38(066)4907450, </w:t>
      </w:r>
      <w:hyperlink r:id="rId5" w:history="1">
        <w:r w:rsidRPr="00AB1B48">
          <w:rPr>
            <w:rStyle w:val="a5"/>
            <w:color w:val="000000" w:themeColor="text1"/>
            <w:sz w:val="28"/>
            <w:szCs w:val="28"/>
            <w:shd w:val="clear" w:color="auto" w:fill="FFFFFF"/>
          </w:rPr>
          <w:t>markovska</w:t>
        </w:r>
        <w:r w:rsidRPr="00AB1B48">
          <w:rPr>
            <w:rStyle w:val="a5"/>
            <w:color w:val="000000" w:themeColor="text1"/>
            <w:sz w:val="28"/>
            <w:szCs w:val="28"/>
            <w:shd w:val="clear" w:color="auto" w:fill="FFFFFF"/>
            <w:lang w:val="uk-UA"/>
          </w:rPr>
          <w:t>@</w:t>
        </w:r>
        <w:r w:rsidRPr="00AB1B48">
          <w:rPr>
            <w:rStyle w:val="a5"/>
            <w:color w:val="000000" w:themeColor="text1"/>
            <w:sz w:val="28"/>
            <w:szCs w:val="28"/>
            <w:shd w:val="clear" w:color="auto" w:fill="FFFFFF"/>
          </w:rPr>
          <w:t>mnau</w:t>
        </w:r>
        <w:r w:rsidRPr="00AB1B48">
          <w:rPr>
            <w:rStyle w:val="a5"/>
            <w:color w:val="000000" w:themeColor="text1"/>
            <w:sz w:val="28"/>
            <w:szCs w:val="28"/>
            <w:shd w:val="clear" w:color="auto" w:fill="FFFFFF"/>
            <w:lang w:val="uk-UA"/>
          </w:rPr>
          <w:t>.</w:t>
        </w:r>
        <w:r w:rsidRPr="00AB1B48">
          <w:rPr>
            <w:rStyle w:val="a5"/>
            <w:color w:val="000000" w:themeColor="text1"/>
            <w:sz w:val="28"/>
            <w:szCs w:val="28"/>
            <w:shd w:val="clear" w:color="auto" w:fill="FFFFFF"/>
          </w:rPr>
          <w:t>edu</w:t>
        </w:r>
        <w:r w:rsidRPr="00AB1B48">
          <w:rPr>
            <w:rStyle w:val="a5"/>
            <w:color w:val="000000" w:themeColor="text1"/>
            <w:sz w:val="28"/>
            <w:szCs w:val="28"/>
            <w:shd w:val="clear" w:color="auto" w:fill="FFFFFF"/>
            <w:lang w:val="uk-UA"/>
          </w:rPr>
          <w:t>.</w:t>
        </w:r>
        <w:r w:rsidRPr="00AB1B48">
          <w:rPr>
            <w:rStyle w:val="a5"/>
            <w:color w:val="000000" w:themeColor="text1"/>
            <w:sz w:val="28"/>
            <w:szCs w:val="28"/>
            <w:shd w:val="clear" w:color="auto" w:fill="FFFFFF"/>
          </w:rPr>
          <w:t>ua</w:t>
        </w:r>
      </w:hyperlink>
    </w:p>
    <w:p w:rsidR="00E62B2E" w:rsidRDefault="00E62B2E" w:rsidP="00E62B2E">
      <w:pPr>
        <w:jc w:val="right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Ольга Саламатіна</w:t>
      </w:r>
    </w:p>
    <w:p w:rsidR="00E62B2E" w:rsidRPr="00C05B4B" w:rsidRDefault="00E62B2E" w:rsidP="00E62B2E">
      <w:pPr>
        <w:jc w:val="right"/>
        <w:rPr>
          <w:i/>
          <w:sz w:val="28"/>
          <w:szCs w:val="28"/>
          <w:lang w:val="uk-UA"/>
        </w:rPr>
      </w:pPr>
      <w:r w:rsidRPr="00C05B4B">
        <w:rPr>
          <w:i/>
          <w:sz w:val="28"/>
          <w:szCs w:val="28"/>
          <w:lang w:val="uk-UA"/>
        </w:rPr>
        <w:t>кандидат філологічних наук, доцент кафедри іноземних мов</w:t>
      </w:r>
    </w:p>
    <w:p w:rsidR="00E62B2E" w:rsidRDefault="00E62B2E" w:rsidP="00E62B2E">
      <w:pPr>
        <w:jc w:val="right"/>
        <w:rPr>
          <w:i/>
          <w:sz w:val="28"/>
          <w:szCs w:val="28"/>
          <w:lang w:val="uk-UA"/>
        </w:rPr>
      </w:pPr>
      <w:r w:rsidRPr="00C05B4B">
        <w:rPr>
          <w:i/>
          <w:sz w:val="28"/>
          <w:szCs w:val="28"/>
          <w:lang w:val="uk-UA"/>
        </w:rPr>
        <w:t>Миколаївський національний аграрний університет</w:t>
      </w:r>
      <w:r>
        <w:rPr>
          <w:i/>
          <w:sz w:val="28"/>
          <w:szCs w:val="28"/>
          <w:lang w:val="uk-UA"/>
        </w:rPr>
        <w:t>,</w:t>
      </w:r>
    </w:p>
    <w:p w:rsidR="00E62B2E" w:rsidRPr="00AB1B48" w:rsidRDefault="00E62B2E" w:rsidP="00E62B2E">
      <w:pPr>
        <w:jc w:val="right"/>
        <w:rPr>
          <w:i/>
          <w:sz w:val="28"/>
          <w:szCs w:val="28"/>
          <w:lang w:val="uk-UA"/>
        </w:rPr>
      </w:pPr>
      <w:r w:rsidRPr="00AA6012">
        <w:rPr>
          <w:rFonts w:ascii="Arial" w:hAnsi="Arial" w:cs="Arial"/>
          <w:i/>
          <w:color w:val="494A4C"/>
          <w:sz w:val="21"/>
          <w:szCs w:val="21"/>
          <w:shd w:val="clear" w:color="auto" w:fill="FFFFFF"/>
        </w:rPr>
        <w:t> </w:t>
      </w:r>
      <w:hyperlink r:id="rId6" w:history="1">
        <w:r w:rsidRPr="00AB1B48">
          <w:rPr>
            <w:rStyle w:val="a5"/>
            <w:i/>
            <w:color w:val="auto"/>
            <w:sz w:val="28"/>
            <w:szCs w:val="28"/>
            <w:shd w:val="clear" w:color="auto" w:fill="FFFFFF"/>
          </w:rPr>
          <w:t>orcid</w:t>
        </w:r>
        <w:r w:rsidRPr="00AB1B48">
          <w:rPr>
            <w:rStyle w:val="a5"/>
            <w:i/>
            <w:color w:val="auto"/>
            <w:sz w:val="28"/>
            <w:szCs w:val="28"/>
            <w:shd w:val="clear" w:color="auto" w:fill="FFFFFF"/>
            <w:lang w:val="uk-UA"/>
          </w:rPr>
          <w:t>.</w:t>
        </w:r>
        <w:r w:rsidRPr="00AB1B48">
          <w:rPr>
            <w:rStyle w:val="a5"/>
            <w:i/>
            <w:color w:val="auto"/>
            <w:sz w:val="28"/>
            <w:szCs w:val="28"/>
            <w:shd w:val="clear" w:color="auto" w:fill="FFFFFF"/>
          </w:rPr>
          <w:t>org</w:t>
        </w:r>
        <w:r w:rsidRPr="00AB1B48">
          <w:rPr>
            <w:rStyle w:val="a5"/>
            <w:i/>
            <w:color w:val="auto"/>
            <w:sz w:val="28"/>
            <w:szCs w:val="28"/>
            <w:shd w:val="clear" w:color="auto" w:fill="FFFFFF"/>
            <w:lang w:val="uk-UA"/>
          </w:rPr>
          <w:t>/0000-0002-1457-2822</w:t>
        </w:r>
      </w:hyperlink>
    </w:p>
    <w:p w:rsidR="00E62B2E" w:rsidRPr="00AB1B48" w:rsidRDefault="00E62B2E" w:rsidP="00E62B2E">
      <w:pPr>
        <w:jc w:val="right"/>
        <w:rPr>
          <w:shd w:val="clear" w:color="auto" w:fill="FFFFFF"/>
          <w:lang w:val="uk-UA"/>
        </w:rPr>
      </w:pPr>
      <w:r w:rsidRPr="00AB1B48">
        <w:rPr>
          <w:i/>
          <w:sz w:val="28"/>
          <w:szCs w:val="28"/>
          <w:lang w:val="uk-UA"/>
        </w:rPr>
        <w:t>М. Миколаїв, Україна +38(066)4907450</w:t>
      </w:r>
      <w:r w:rsidRPr="00AB1B48">
        <w:rPr>
          <w:rFonts w:ascii="Arial" w:hAnsi="Arial" w:cs="Arial"/>
          <w:color w:val="666666"/>
          <w:sz w:val="20"/>
          <w:szCs w:val="20"/>
          <w:shd w:val="clear" w:color="auto" w:fill="FFFFFF"/>
          <w:lang w:val="uk-UA"/>
        </w:rPr>
        <w:t xml:space="preserve">, </w:t>
      </w:r>
      <w:hyperlink r:id="rId7" w:history="1">
        <w:r w:rsidRPr="00AB1B48">
          <w:rPr>
            <w:rStyle w:val="a5"/>
            <w:color w:val="000000" w:themeColor="text1"/>
            <w:sz w:val="28"/>
            <w:szCs w:val="28"/>
            <w:shd w:val="clear" w:color="auto" w:fill="FFFFFF"/>
            <w:lang w:val="en-US"/>
          </w:rPr>
          <w:t>salamatina</w:t>
        </w:r>
        <w:r w:rsidRPr="00AB1B48">
          <w:rPr>
            <w:rStyle w:val="a5"/>
            <w:color w:val="000000" w:themeColor="text1"/>
            <w:sz w:val="28"/>
            <w:szCs w:val="28"/>
            <w:shd w:val="clear" w:color="auto" w:fill="FFFFFF"/>
            <w:lang w:val="uk-UA"/>
          </w:rPr>
          <w:t>@</w:t>
        </w:r>
        <w:r w:rsidRPr="00AB1B48">
          <w:rPr>
            <w:rStyle w:val="a5"/>
            <w:color w:val="000000" w:themeColor="text1"/>
            <w:sz w:val="28"/>
            <w:szCs w:val="28"/>
            <w:shd w:val="clear" w:color="auto" w:fill="FFFFFF"/>
          </w:rPr>
          <w:t>mnau</w:t>
        </w:r>
        <w:r w:rsidRPr="00AB1B48">
          <w:rPr>
            <w:rStyle w:val="a5"/>
            <w:color w:val="000000" w:themeColor="text1"/>
            <w:sz w:val="28"/>
            <w:szCs w:val="28"/>
            <w:shd w:val="clear" w:color="auto" w:fill="FFFFFF"/>
            <w:lang w:val="uk-UA"/>
          </w:rPr>
          <w:t>.</w:t>
        </w:r>
        <w:r w:rsidRPr="00AB1B48">
          <w:rPr>
            <w:rStyle w:val="a5"/>
            <w:color w:val="000000" w:themeColor="text1"/>
            <w:sz w:val="28"/>
            <w:szCs w:val="28"/>
            <w:shd w:val="clear" w:color="auto" w:fill="FFFFFF"/>
          </w:rPr>
          <w:t>edu</w:t>
        </w:r>
        <w:r w:rsidRPr="00AB1B48">
          <w:rPr>
            <w:rStyle w:val="a5"/>
            <w:color w:val="000000" w:themeColor="text1"/>
            <w:sz w:val="28"/>
            <w:szCs w:val="28"/>
            <w:shd w:val="clear" w:color="auto" w:fill="FFFFFF"/>
            <w:lang w:val="uk-UA"/>
          </w:rPr>
          <w:t>.</w:t>
        </w:r>
        <w:r w:rsidRPr="00AB1B48">
          <w:rPr>
            <w:rStyle w:val="a5"/>
            <w:color w:val="000000" w:themeColor="text1"/>
            <w:sz w:val="28"/>
            <w:szCs w:val="28"/>
            <w:shd w:val="clear" w:color="auto" w:fill="FFFFFF"/>
          </w:rPr>
          <w:t>ua</w:t>
        </w:r>
      </w:hyperlink>
    </w:p>
    <w:p w:rsidR="00E62B2E" w:rsidRPr="00AA6012" w:rsidRDefault="00E62B2E" w:rsidP="00E62B2E">
      <w:pPr>
        <w:jc w:val="right"/>
        <w:rPr>
          <w:i/>
          <w:sz w:val="28"/>
          <w:szCs w:val="28"/>
          <w:lang w:val="uk-UA"/>
        </w:rPr>
      </w:pPr>
    </w:p>
    <w:p w:rsidR="00E62B2E" w:rsidRDefault="00E62B2E" w:rsidP="00E62B2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ВИКОРИСТАННЯ РІЗНОРІДНИХ ЗА СТИЛІСТИЧНИМ ЗАБАРВЛЕННЯМ ФРАЗЕОЛОГІЗМІВ У НІМЕЦЬКОМОВНІЙ ПРЕСІ</w:t>
      </w:r>
    </w:p>
    <w:p w:rsidR="00E62B2E" w:rsidRPr="00945BC3" w:rsidRDefault="00E62B2E" w:rsidP="00E62B2E">
      <w:pPr>
        <w:shd w:val="clear" w:color="auto" w:fill="FFFFFF"/>
        <w:jc w:val="center"/>
        <w:rPr>
          <w:b/>
          <w:sz w:val="28"/>
          <w:szCs w:val="28"/>
        </w:rPr>
      </w:pPr>
    </w:p>
    <w:p w:rsidR="00E62B2E" w:rsidRPr="00654B52" w:rsidRDefault="00E62B2E" w:rsidP="00E62B2E">
      <w:pPr>
        <w:shd w:val="clear" w:color="auto" w:fill="FFFFFF"/>
        <w:ind w:firstLine="709"/>
        <w:jc w:val="both"/>
        <w:rPr>
          <w:i/>
          <w:iCs/>
          <w:sz w:val="28"/>
          <w:szCs w:val="28"/>
          <w:lang w:val="uk-UA"/>
        </w:rPr>
      </w:pPr>
      <w:r w:rsidRPr="007157EC">
        <w:rPr>
          <w:sz w:val="28"/>
          <w:szCs w:val="28"/>
        </w:rPr>
        <w:t xml:space="preserve">    </w:t>
      </w:r>
      <w:r>
        <w:rPr>
          <w:i/>
          <w:sz w:val="28"/>
          <w:szCs w:val="28"/>
          <w:lang w:val="uk-UA"/>
        </w:rPr>
        <w:t xml:space="preserve">Анотація. </w:t>
      </w:r>
      <w:r w:rsidRPr="00654B52">
        <w:rPr>
          <w:i/>
          <w:iCs/>
          <w:sz w:val="28"/>
          <w:szCs w:val="28"/>
          <w:lang w:val="uk-UA"/>
        </w:rPr>
        <w:t xml:space="preserve">Стаття присвячена дослідженню різних типів фразеологічних одиниць у німецькомовній пресі. </w:t>
      </w:r>
      <w:r w:rsidRPr="00654B52">
        <w:rPr>
          <w:i/>
          <w:sz w:val="28"/>
          <w:szCs w:val="28"/>
          <w:lang w:val="uk-UA"/>
        </w:rPr>
        <w:t>Визначено основні структурно-семантичні ознаки та стилістичні типи фразеологізмів у газетному стилі.</w:t>
      </w:r>
      <w:r w:rsidRPr="00654B52">
        <w:rPr>
          <w:i/>
          <w:iCs/>
          <w:sz w:val="28"/>
          <w:szCs w:val="28"/>
          <w:lang w:val="uk-UA"/>
        </w:rPr>
        <w:t xml:space="preserve"> Розглянуто питання функціонального аспекту фразеологізмів у пресі. Визначено експресивно-емоційне забарвлення фразеологізмів преси та їх стилістичні типи. Різнорідні за стилістичним забарвленням фразеологізми  характеризуються з метою вивчення їх впливу на читача та опису мовної картини світу.</w:t>
      </w:r>
    </w:p>
    <w:p w:rsidR="00E62B2E" w:rsidRPr="00432270" w:rsidRDefault="00E62B2E" w:rsidP="00E62B2E">
      <w:pPr>
        <w:shd w:val="clear" w:color="auto" w:fill="FFFFFF"/>
        <w:ind w:firstLine="709"/>
        <w:jc w:val="both"/>
        <w:rPr>
          <w:i/>
          <w:iCs/>
          <w:sz w:val="28"/>
          <w:szCs w:val="28"/>
          <w:lang w:val="uk-UA"/>
        </w:rPr>
      </w:pPr>
      <w:r w:rsidRPr="00432270">
        <w:rPr>
          <w:i/>
          <w:iCs/>
          <w:sz w:val="28"/>
          <w:szCs w:val="28"/>
          <w:lang w:val="uk-UA"/>
        </w:rPr>
        <w:t>Ключові слова: фразеологічна одиниця</w:t>
      </w:r>
      <w:r w:rsidRPr="00432270">
        <w:rPr>
          <w:i/>
          <w:iCs/>
          <w:sz w:val="28"/>
          <w:szCs w:val="28"/>
        </w:rPr>
        <w:t>,</w:t>
      </w:r>
      <w:r w:rsidRPr="00432270">
        <w:rPr>
          <w:i/>
          <w:iCs/>
          <w:sz w:val="28"/>
          <w:szCs w:val="28"/>
          <w:lang w:val="uk-UA"/>
        </w:rPr>
        <w:t xml:space="preserve"> німецькомовна преса</w:t>
      </w:r>
      <w:r w:rsidRPr="00432270">
        <w:rPr>
          <w:i/>
          <w:iCs/>
          <w:sz w:val="28"/>
          <w:szCs w:val="28"/>
        </w:rPr>
        <w:t>,</w:t>
      </w:r>
      <w:r w:rsidRPr="00432270">
        <w:rPr>
          <w:i/>
          <w:iCs/>
          <w:sz w:val="28"/>
          <w:szCs w:val="28"/>
          <w:lang w:val="uk-UA"/>
        </w:rPr>
        <w:t xml:space="preserve"> фразеологізми</w:t>
      </w:r>
      <w:r w:rsidRPr="00432270">
        <w:rPr>
          <w:i/>
          <w:iCs/>
          <w:sz w:val="28"/>
          <w:szCs w:val="28"/>
        </w:rPr>
        <w:t>,</w:t>
      </w:r>
      <w:r w:rsidRPr="00432270">
        <w:rPr>
          <w:i/>
          <w:iCs/>
          <w:sz w:val="28"/>
          <w:szCs w:val="28"/>
          <w:lang w:val="uk-UA"/>
        </w:rPr>
        <w:t xml:space="preserve"> газетно-публіцистичний стиль</w:t>
      </w:r>
      <w:r w:rsidRPr="00432270">
        <w:rPr>
          <w:i/>
          <w:iCs/>
          <w:sz w:val="28"/>
          <w:szCs w:val="28"/>
        </w:rPr>
        <w:t>,</w:t>
      </w:r>
      <w:r w:rsidRPr="00432270">
        <w:rPr>
          <w:i/>
          <w:iCs/>
          <w:sz w:val="28"/>
          <w:szCs w:val="28"/>
          <w:lang w:val="uk-UA"/>
        </w:rPr>
        <w:t xml:space="preserve"> стилістичні типи</w:t>
      </w:r>
      <w:r w:rsidRPr="00432270">
        <w:rPr>
          <w:i/>
          <w:iCs/>
          <w:sz w:val="28"/>
          <w:szCs w:val="28"/>
        </w:rPr>
        <w:t>,</w:t>
      </w:r>
      <w:r w:rsidRPr="00432270">
        <w:rPr>
          <w:i/>
          <w:iCs/>
          <w:sz w:val="28"/>
          <w:szCs w:val="28"/>
          <w:lang w:val="uk-UA"/>
        </w:rPr>
        <w:t xml:space="preserve"> мовна картина світу.</w:t>
      </w:r>
    </w:p>
    <w:p w:rsidR="00E62B2E" w:rsidRPr="00654B52" w:rsidRDefault="00E62B2E" w:rsidP="00E62B2E">
      <w:pPr>
        <w:ind w:firstLine="709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en-GB"/>
        </w:rPr>
        <w:t xml:space="preserve">Abstract. </w:t>
      </w:r>
      <w:r w:rsidRPr="00654B52">
        <w:rPr>
          <w:i/>
          <w:sz w:val="28"/>
          <w:szCs w:val="28"/>
          <w:lang w:val="en-GB"/>
        </w:rPr>
        <w:t>This</w:t>
      </w:r>
      <w:r w:rsidRPr="00654B52">
        <w:rPr>
          <w:i/>
          <w:sz w:val="28"/>
          <w:szCs w:val="28"/>
          <w:lang w:val="uk-UA"/>
        </w:rPr>
        <w:t xml:space="preserve"> </w:t>
      </w:r>
      <w:r w:rsidRPr="00654B52">
        <w:rPr>
          <w:i/>
          <w:sz w:val="28"/>
          <w:szCs w:val="28"/>
          <w:lang w:val="en-GB"/>
        </w:rPr>
        <w:t>article</w:t>
      </w:r>
      <w:r w:rsidRPr="00654B52">
        <w:rPr>
          <w:i/>
          <w:sz w:val="28"/>
          <w:szCs w:val="28"/>
          <w:lang w:val="uk-UA"/>
        </w:rPr>
        <w:t xml:space="preserve"> </w:t>
      </w:r>
      <w:r w:rsidRPr="00654B52">
        <w:rPr>
          <w:i/>
          <w:sz w:val="28"/>
          <w:szCs w:val="28"/>
          <w:lang w:val="en-GB"/>
        </w:rPr>
        <w:t>is</w:t>
      </w:r>
      <w:r w:rsidRPr="00654B52">
        <w:rPr>
          <w:i/>
          <w:sz w:val="28"/>
          <w:szCs w:val="28"/>
          <w:lang w:val="uk-UA"/>
        </w:rPr>
        <w:t xml:space="preserve"> </w:t>
      </w:r>
      <w:r w:rsidRPr="00654B52">
        <w:rPr>
          <w:i/>
          <w:sz w:val="28"/>
          <w:szCs w:val="28"/>
          <w:lang w:val="en-GB"/>
        </w:rPr>
        <w:t>devoted</w:t>
      </w:r>
      <w:r w:rsidRPr="00654B52">
        <w:rPr>
          <w:i/>
          <w:sz w:val="28"/>
          <w:szCs w:val="28"/>
          <w:lang w:val="uk-UA"/>
        </w:rPr>
        <w:t xml:space="preserve"> </w:t>
      </w:r>
      <w:r w:rsidRPr="00654B52">
        <w:rPr>
          <w:i/>
          <w:sz w:val="28"/>
          <w:szCs w:val="28"/>
          <w:lang w:val="en-GB"/>
        </w:rPr>
        <w:t>to</w:t>
      </w:r>
      <w:r w:rsidRPr="00654B52">
        <w:rPr>
          <w:i/>
          <w:sz w:val="28"/>
          <w:szCs w:val="28"/>
          <w:lang w:val="uk-UA"/>
        </w:rPr>
        <w:t xml:space="preserve"> </w:t>
      </w:r>
      <w:r w:rsidRPr="00654B52">
        <w:rPr>
          <w:i/>
          <w:sz w:val="28"/>
          <w:szCs w:val="28"/>
          <w:lang w:val="en-GB"/>
        </w:rPr>
        <w:t>the</w:t>
      </w:r>
      <w:r w:rsidRPr="00654B52">
        <w:rPr>
          <w:i/>
          <w:sz w:val="28"/>
          <w:szCs w:val="28"/>
          <w:lang w:val="uk-UA"/>
        </w:rPr>
        <w:t xml:space="preserve"> </w:t>
      </w:r>
      <w:r w:rsidRPr="00654B52">
        <w:rPr>
          <w:i/>
          <w:sz w:val="28"/>
          <w:szCs w:val="28"/>
          <w:lang w:val="en-GB"/>
        </w:rPr>
        <w:t xml:space="preserve">research of </w:t>
      </w:r>
      <w:r w:rsidRPr="00654B52">
        <w:rPr>
          <w:i/>
          <w:sz w:val="28"/>
          <w:szCs w:val="28"/>
          <w:lang w:val="en-US"/>
        </w:rPr>
        <w:t xml:space="preserve">different types </w:t>
      </w:r>
      <w:r w:rsidRPr="00654B52">
        <w:rPr>
          <w:i/>
          <w:sz w:val="28"/>
          <w:szCs w:val="28"/>
          <w:lang w:val="en-GB"/>
        </w:rPr>
        <w:t xml:space="preserve">phraseologisms in the German-language </w:t>
      </w:r>
      <w:r w:rsidRPr="00654B52">
        <w:rPr>
          <w:rFonts w:eastAsia="Batang"/>
          <w:i/>
          <w:sz w:val="28"/>
          <w:szCs w:val="28"/>
          <w:lang w:val="en-GB" w:eastAsia="ko-KR"/>
        </w:rPr>
        <w:t xml:space="preserve">newspaper style. </w:t>
      </w:r>
      <w:r w:rsidRPr="00654B52">
        <w:rPr>
          <w:i/>
          <w:iCs/>
          <w:sz w:val="28"/>
          <w:szCs w:val="28"/>
          <w:lang w:val="en-GB"/>
        </w:rPr>
        <w:t xml:space="preserve">Phraseological unit is determined as a stable complex, which is reproduced in </w:t>
      </w:r>
      <w:r w:rsidRPr="00654B52">
        <w:rPr>
          <w:i/>
          <w:iCs/>
          <w:sz w:val="28"/>
          <w:szCs w:val="28"/>
          <w:lang w:val="uk-UA"/>
        </w:rPr>
        <w:t xml:space="preserve">its </w:t>
      </w:r>
      <w:r w:rsidRPr="00654B52">
        <w:rPr>
          <w:i/>
          <w:iCs/>
          <w:sz w:val="28"/>
          <w:szCs w:val="28"/>
          <w:lang w:val="en-GB"/>
        </w:rPr>
        <w:t>stable form, but not produced in the process of broadcasting.</w:t>
      </w:r>
      <w:r w:rsidRPr="00654B52">
        <w:rPr>
          <w:i/>
          <w:iCs/>
          <w:sz w:val="28"/>
          <w:szCs w:val="28"/>
          <w:lang w:val="uk-UA"/>
        </w:rPr>
        <w:t xml:space="preserve"> </w:t>
      </w:r>
      <w:r w:rsidRPr="00654B52">
        <w:rPr>
          <w:i/>
          <w:sz w:val="28"/>
          <w:szCs w:val="28"/>
          <w:lang w:val="uk-UA"/>
        </w:rPr>
        <w:t xml:space="preserve">During the </w:t>
      </w:r>
      <w:r w:rsidRPr="00654B52">
        <w:rPr>
          <w:i/>
          <w:sz w:val="28"/>
          <w:szCs w:val="28"/>
          <w:lang w:val="en-US"/>
        </w:rPr>
        <w:t>r</w:t>
      </w:r>
      <w:r w:rsidRPr="00654B52">
        <w:rPr>
          <w:i/>
          <w:sz w:val="28"/>
          <w:szCs w:val="28"/>
          <w:lang w:val="uk-UA"/>
        </w:rPr>
        <w:t xml:space="preserve">esearch </w:t>
      </w:r>
      <w:r w:rsidRPr="00654B52">
        <w:rPr>
          <w:i/>
          <w:sz w:val="28"/>
          <w:szCs w:val="28"/>
          <w:lang w:val="en-US"/>
        </w:rPr>
        <w:t xml:space="preserve">were used such methods: </w:t>
      </w:r>
      <w:r w:rsidRPr="00654B52">
        <w:rPr>
          <w:i/>
          <w:sz w:val="28"/>
          <w:szCs w:val="28"/>
          <w:lang w:val="uk-UA"/>
        </w:rPr>
        <w:t>method of phraseology authentication, phraseology applique, comparative analysis of lexicographic and phraseological sources, component analysis.</w:t>
      </w:r>
      <w:r w:rsidRPr="00654B52">
        <w:rPr>
          <w:i/>
          <w:sz w:val="28"/>
          <w:szCs w:val="28"/>
          <w:lang w:val="en-GB"/>
        </w:rPr>
        <w:t xml:space="preserve"> It focuses on the stylistic peculiarities of German-language phraseologisms</w:t>
      </w:r>
      <w:r w:rsidRPr="00654B52">
        <w:rPr>
          <w:rFonts w:eastAsia="Batang"/>
          <w:i/>
          <w:sz w:val="28"/>
          <w:szCs w:val="28"/>
          <w:lang w:val="en-GB" w:eastAsia="ko-KR"/>
        </w:rPr>
        <w:t xml:space="preserve">. </w:t>
      </w:r>
      <w:r w:rsidRPr="00654B52">
        <w:rPr>
          <w:i/>
          <w:sz w:val="28"/>
          <w:szCs w:val="28"/>
          <w:lang w:val="en-GB"/>
        </w:rPr>
        <w:t>The functioning aspect of different stylistic groups of phraseological units in the German-language press has been shown. In the context phraseological units have different system ties. Not only a connotative meaning and stylistic colouring of phraseologisms played an important role, but also stylistic colouring and construction of all text.</w:t>
      </w:r>
      <w:r w:rsidRPr="00654B52">
        <w:rPr>
          <w:i/>
          <w:sz w:val="28"/>
          <w:szCs w:val="28"/>
          <w:lang w:val="en-US"/>
        </w:rPr>
        <w:t xml:space="preserve"> </w:t>
      </w:r>
      <w:r w:rsidRPr="00654B52">
        <w:rPr>
          <w:i/>
          <w:sz w:val="28"/>
          <w:szCs w:val="28"/>
          <w:lang w:val="en-GB"/>
        </w:rPr>
        <w:t>It is possible to define that stylistic description of phraseological units of the press is based on their expressive charge and expressive properties.</w:t>
      </w:r>
      <w:r w:rsidRPr="00654B52">
        <w:rPr>
          <w:i/>
          <w:sz w:val="28"/>
          <w:szCs w:val="28"/>
          <w:lang w:val="uk-UA"/>
        </w:rPr>
        <w:t xml:space="preserve"> </w:t>
      </w:r>
      <w:r w:rsidRPr="00654B52">
        <w:rPr>
          <w:i/>
          <w:iCs/>
          <w:sz w:val="28"/>
          <w:szCs w:val="28"/>
          <w:lang w:val="en-GB"/>
        </w:rPr>
        <w:t>Stylistic types</w:t>
      </w:r>
      <w:r w:rsidRPr="00654B52">
        <w:rPr>
          <w:i/>
          <w:sz w:val="28"/>
          <w:szCs w:val="28"/>
          <w:lang w:val="en-GB"/>
        </w:rPr>
        <w:t xml:space="preserve"> of German-language phraseologisms</w:t>
      </w:r>
      <w:r w:rsidRPr="00654B52">
        <w:rPr>
          <w:i/>
          <w:iCs/>
          <w:sz w:val="28"/>
          <w:szCs w:val="28"/>
          <w:lang w:val="en-GB"/>
        </w:rPr>
        <w:t xml:space="preserve"> are established</w:t>
      </w:r>
      <w:r w:rsidRPr="00654B52">
        <w:rPr>
          <w:i/>
          <w:iCs/>
          <w:sz w:val="28"/>
          <w:szCs w:val="28"/>
          <w:lang w:val="uk-UA"/>
        </w:rPr>
        <w:t>.</w:t>
      </w:r>
      <w:r w:rsidRPr="00654B52">
        <w:rPr>
          <w:i/>
          <w:sz w:val="28"/>
          <w:szCs w:val="28"/>
          <w:lang w:val="en-GB"/>
        </w:rPr>
        <w:t xml:space="preserve"> Phraseological units with different stylistic colour in German-language press are characterized with the purpose of studying their influence on the reader. A phraseological picture of the world is a part of language picture of </w:t>
      </w:r>
      <w:r w:rsidRPr="00654B52">
        <w:rPr>
          <w:i/>
          <w:sz w:val="28"/>
          <w:szCs w:val="28"/>
          <w:lang w:val="uk-UA"/>
        </w:rPr>
        <w:t xml:space="preserve">the </w:t>
      </w:r>
      <w:r w:rsidRPr="00654B52">
        <w:rPr>
          <w:i/>
          <w:sz w:val="28"/>
          <w:szCs w:val="28"/>
          <w:lang w:val="en-GB"/>
        </w:rPr>
        <w:t xml:space="preserve">world, it </w:t>
      </w:r>
      <w:r w:rsidRPr="00654B52">
        <w:rPr>
          <w:i/>
          <w:sz w:val="28"/>
          <w:szCs w:val="28"/>
          <w:lang w:val="en-GB"/>
        </w:rPr>
        <w:lastRenderedPageBreak/>
        <w:t>describes facilities of phraseology in which every phraseological unit is the element of the clear system and has certain functions in description of realities of life.</w:t>
      </w:r>
    </w:p>
    <w:p w:rsidR="00E62B2E" w:rsidRDefault="00E62B2E" w:rsidP="00E62B2E">
      <w:pPr>
        <w:ind w:firstLine="709"/>
        <w:jc w:val="both"/>
        <w:rPr>
          <w:i/>
          <w:sz w:val="28"/>
          <w:szCs w:val="28"/>
          <w:lang w:val="uk-UA"/>
        </w:rPr>
      </w:pPr>
      <w:r w:rsidRPr="00432270">
        <w:rPr>
          <w:i/>
          <w:sz w:val="28"/>
          <w:szCs w:val="28"/>
          <w:lang w:val="uk-UA"/>
        </w:rPr>
        <w:t>Keywords</w:t>
      </w:r>
      <w:r w:rsidRPr="00432270">
        <w:rPr>
          <w:i/>
          <w:sz w:val="28"/>
          <w:szCs w:val="28"/>
          <w:lang w:val="en-US"/>
        </w:rPr>
        <w:t>:</w:t>
      </w:r>
      <w:r w:rsidRPr="00432270">
        <w:rPr>
          <w:i/>
          <w:iCs/>
          <w:sz w:val="28"/>
          <w:szCs w:val="28"/>
          <w:lang w:val="en-GB"/>
        </w:rPr>
        <w:t xml:space="preserve"> phraseological unit,</w:t>
      </w:r>
      <w:r w:rsidRPr="00432270">
        <w:rPr>
          <w:i/>
          <w:sz w:val="28"/>
          <w:szCs w:val="28"/>
          <w:lang w:val="en-US"/>
        </w:rPr>
        <w:t xml:space="preserve"> </w:t>
      </w:r>
      <w:r w:rsidRPr="00432270">
        <w:rPr>
          <w:i/>
          <w:sz w:val="28"/>
          <w:szCs w:val="28"/>
          <w:lang w:val="en-GB"/>
        </w:rPr>
        <w:t>German-language press, phraseologisms,</w:t>
      </w:r>
      <w:r w:rsidRPr="00432270">
        <w:rPr>
          <w:rFonts w:eastAsia="Batang"/>
          <w:i/>
          <w:sz w:val="28"/>
          <w:szCs w:val="28"/>
          <w:lang w:val="en-GB" w:eastAsia="ko-KR"/>
        </w:rPr>
        <w:t xml:space="preserve"> newspaper style, </w:t>
      </w:r>
      <w:r w:rsidRPr="00432270">
        <w:rPr>
          <w:i/>
          <w:iCs/>
          <w:sz w:val="28"/>
          <w:szCs w:val="28"/>
          <w:lang w:val="en-GB"/>
        </w:rPr>
        <w:t xml:space="preserve"> stylistic types, </w:t>
      </w:r>
      <w:r w:rsidRPr="00432270">
        <w:rPr>
          <w:i/>
          <w:sz w:val="28"/>
          <w:szCs w:val="28"/>
          <w:lang w:val="en-GB"/>
        </w:rPr>
        <w:t xml:space="preserve">language picture of </w:t>
      </w:r>
      <w:r w:rsidRPr="00432270">
        <w:rPr>
          <w:i/>
          <w:sz w:val="28"/>
          <w:szCs w:val="28"/>
          <w:lang w:val="uk-UA"/>
        </w:rPr>
        <w:t xml:space="preserve">the </w:t>
      </w:r>
      <w:r w:rsidRPr="00432270">
        <w:rPr>
          <w:i/>
          <w:sz w:val="28"/>
          <w:szCs w:val="28"/>
          <w:lang w:val="en-GB"/>
        </w:rPr>
        <w:t>world.</w:t>
      </w:r>
      <w:r>
        <w:rPr>
          <w:i/>
          <w:sz w:val="28"/>
          <w:szCs w:val="28"/>
          <w:lang w:val="uk-UA"/>
        </w:rPr>
        <w:t xml:space="preserve"> </w:t>
      </w:r>
    </w:p>
    <w:p w:rsidR="00E62B2E" w:rsidRPr="003870CE" w:rsidRDefault="00E62B2E" w:rsidP="00E62B2E">
      <w:pPr>
        <w:ind w:firstLine="709"/>
        <w:jc w:val="both"/>
        <w:rPr>
          <w:i/>
          <w:sz w:val="28"/>
          <w:szCs w:val="28"/>
          <w:lang w:val="uk-UA"/>
        </w:rPr>
      </w:pPr>
    </w:p>
    <w:p w:rsidR="00E62B2E" w:rsidRPr="00654B52" w:rsidRDefault="00E62B2E" w:rsidP="00E62B2E">
      <w:pPr>
        <w:ind w:firstLine="709"/>
        <w:jc w:val="both"/>
        <w:rPr>
          <w:sz w:val="28"/>
          <w:szCs w:val="28"/>
          <w:lang w:val="uk-UA"/>
        </w:rPr>
      </w:pPr>
      <w:r w:rsidRPr="00654B52">
        <w:rPr>
          <w:b/>
          <w:sz w:val="28"/>
          <w:szCs w:val="28"/>
          <w:lang w:val="uk-UA"/>
        </w:rPr>
        <w:t>Вступ.</w:t>
      </w:r>
      <w:r w:rsidRPr="00654B52">
        <w:rPr>
          <w:sz w:val="28"/>
          <w:szCs w:val="28"/>
          <w:lang w:val="uk-UA"/>
        </w:rPr>
        <w:t xml:space="preserve"> </w:t>
      </w:r>
      <w:r w:rsidRPr="00654B52">
        <w:rPr>
          <w:sz w:val="28"/>
          <w:szCs w:val="28"/>
        </w:rPr>
        <w:t xml:space="preserve">Серед усіх соціолектів найбільш </w:t>
      </w:r>
      <w:r w:rsidRPr="00654B52">
        <w:rPr>
          <w:sz w:val="28"/>
          <w:szCs w:val="28"/>
          <w:lang w:val="uk-UA"/>
        </w:rPr>
        <w:t>«</w:t>
      </w:r>
      <w:r w:rsidRPr="00654B52">
        <w:rPr>
          <w:sz w:val="28"/>
          <w:szCs w:val="28"/>
        </w:rPr>
        <w:t>відкритим</w:t>
      </w:r>
      <w:r w:rsidRPr="00654B52">
        <w:rPr>
          <w:sz w:val="28"/>
          <w:szCs w:val="28"/>
          <w:lang w:val="uk-UA"/>
        </w:rPr>
        <w:t>»</w:t>
      </w:r>
      <w:r w:rsidRPr="00654B52">
        <w:rPr>
          <w:sz w:val="28"/>
          <w:szCs w:val="28"/>
        </w:rPr>
        <w:t xml:space="preserve"> до фразеологічних одиниць (далі – ФО) виступає стиль преси. У руслі цього інтересу знаходиться й проблема комплексного вивчення досліджуваних мовних одиниць, що передбачає врахування не лише структурно-семантичних, а й стилістичних властивостей фразеологізмів у текстах сучасних німецькомовних та україномовних газет та журналів.</w:t>
      </w:r>
      <w:r w:rsidRPr="00654B52">
        <w:rPr>
          <w:sz w:val="28"/>
          <w:szCs w:val="28"/>
          <w:lang w:val="uk-UA"/>
        </w:rPr>
        <w:t xml:space="preserve"> ФО преси можна розділити на: </w:t>
      </w:r>
      <w:r w:rsidRPr="00654B52">
        <w:rPr>
          <w:bCs/>
          <w:sz w:val="28"/>
          <w:szCs w:val="28"/>
          <w:lang w:val="uk-UA"/>
        </w:rPr>
        <w:t>а) фразеологічні єдності; б) фразеологічні вислови; в) фразеологічні сполучення; г) фразеологізовані утворення; д) аналітичні дієслівні конструкції.</w:t>
      </w:r>
    </w:p>
    <w:p w:rsidR="00E62B2E" w:rsidRPr="00654B52" w:rsidRDefault="00E62B2E" w:rsidP="00E62B2E">
      <w:pPr>
        <w:ind w:firstLine="709"/>
        <w:jc w:val="both"/>
        <w:rPr>
          <w:sz w:val="28"/>
          <w:szCs w:val="28"/>
          <w:lang w:val="uk-UA"/>
        </w:rPr>
      </w:pPr>
      <w:r w:rsidRPr="00654B52">
        <w:rPr>
          <w:sz w:val="28"/>
          <w:szCs w:val="28"/>
          <w:lang w:val="uk-UA"/>
        </w:rPr>
        <w:t xml:space="preserve">Контекстуальне вивчення фразеології у зв’язку зі стилістикою характеризується ґрунтовним дослідженнями, проте теоретичні основи фразеологічної стилістики становлять новизну у багатьох її аспектах, тому сьогодні актуальною постає потреба в узагальнюючій праці, яка б розкрила стилістичні властивості публіцистичних фразеологізмів у світлі нових завдань, що виходять із досягнень сучасної філологічної науки. </w:t>
      </w:r>
      <w:r w:rsidRPr="00654B52">
        <w:rPr>
          <w:sz w:val="28"/>
          <w:szCs w:val="28"/>
        </w:rPr>
        <w:t xml:space="preserve">Детальний аналіз фразеологічного значення, у першу чергу стилістичного аспекту, вдало проведений С. Берлізон </w:t>
      </w:r>
      <w:r w:rsidRPr="00D630D0">
        <w:rPr>
          <w:sz w:val="28"/>
          <w:szCs w:val="28"/>
        </w:rPr>
        <w:t>[2</w:t>
      </w:r>
      <w:r w:rsidRPr="00654B52">
        <w:rPr>
          <w:sz w:val="28"/>
          <w:szCs w:val="28"/>
          <w:lang w:val="uk-UA"/>
        </w:rPr>
        <w:t xml:space="preserve">, с. </w:t>
      </w:r>
      <w:r w:rsidRPr="00654B52">
        <w:rPr>
          <w:sz w:val="28"/>
          <w:szCs w:val="28"/>
        </w:rPr>
        <w:t>116</w:t>
      </w:r>
      <w:r w:rsidRPr="00D630D0">
        <w:rPr>
          <w:sz w:val="28"/>
          <w:szCs w:val="28"/>
        </w:rPr>
        <w:t>]</w:t>
      </w:r>
      <w:r w:rsidRPr="00654B52">
        <w:rPr>
          <w:sz w:val="28"/>
          <w:szCs w:val="28"/>
        </w:rPr>
        <w:t xml:space="preserve"> на основі виділення фразеосем. Основна увага приділена аналізу стилістичного значення, де розрізняються: експресивні, емоційні, нормативні та функціонально-стилістичні фразеосеми. Для них притаманний високий ступень узагальнення. Дана теорія має вагоме значення для дослідження фразеології преси.</w:t>
      </w:r>
    </w:p>
    <w:p w:rsidR="00E62B2E" w:rsidRPr="00654B52" w:rsidRDefault="00E62B2E" w:rsidP="00E62B2E">
      <w:pPr>
        <w:ind w:firstLine="708"/>
        <w:jc w:val="both"/>
        <w:rPr>
          <w:sz w:val="28"/>
          <w:szCs w:val="28"/>
          <w:lang w:val="uk-UA"/>
        </w:rPr>
      </w:pPr>
      <w:r w:rsidRPr="00654B52">
        <w:rPr>
          <w:sz w:val="28"/>
          <w:szCs w:val="28"/>
          <w:lang w:val="uk-UA"/>
        </w:rPr>
        <w:t xml:space="preserve">Наприклад, на два типи (нейтрально-номінативні та експресивно-емоційні) поділяють всі фразеологічні одиниці Н.М. Амосова </w:t>
      </w:r>
      <w:r w:rsidRPr="00D630D0">
        <w:rPr>
          <w:sz w:val="28"/>
          <w:szCs w:val="28"/>
          <w:lang w:val="uk-UA"/>
        </w:rPr>
        <w:t>[1</w:t>
      </w:r>
      <w:r w:rsidRPr="00654B52">
        <w:rPr>
          <w:sz w:val="28"/>
          <w:szCs w:val="28"/>
          <w:lang w:val="uk-UA"/>
        </w:rPr>
        <w:t>, с. 56</w:t>
      </w:r>
      <w:r w:rsidRPr="00D630D0">
        <w:rPr>
          <w:sz w:val="28"/>
          <w:szCs w:val="28"/>
          <w:lang w:val="uk-UA"/>
        </w:rPr>
        <w:t>]</w:t>
      </w:r>
      <w:r w:rsidRPr="00654B52">
        <w:rPr>
          <w:sz w:val="28"/>
          <w:szCs w:val="28"/>
          <w:lang w:val="uk-UA"/>
        </w:rPr>
        <w:t xml:space="preserve"> та</w:t>
      </w:r>
      <w:r w:rsidRPr="00D630D0">
        <w:rPr>
          <w:sz w:val="28"/>
          <w:szCs w:val="28"/>
          <w:lang w:val="uk-UA"/>
        </w:rPr>
        <w:t xml:space="preserve"> </w:t>
      </w:r>
      <w:r w:rsidRPr="00654B52">
        <w:rPr>
          <w:sz w:val="28"/>
          <w:szCs w:val="28"/>
          <w:lang w:val="en-US"/>
        </w:rPr>
        <w:t>E</w:t>
      </w:r>
      <w:r w:rsidRPr="00654B52">
        <w:rPr>
          <w:sz w:val="28"/>
          <w:szCs w:val="28"/>
          <w:lang w:val="uk-UA"/>
        </w:rPr>
        <w:t xml:space="preserve">. </w:t>
      </w:r>
      <w:r w:rsidRPr="00654B52">
        <w:rPr>
          <w:sz w:val="28"/>
          <w:szCs w:val="28"/>
          <w:lang w:val="en-US"/>
        </w:rPr>
        <w:t>Riesel</w:t>
      </w:r>
      <w:r w:rsidRPr="00654B52">
        <w:rPr>
          <w:sz w:val="28"/>
          <w:szCs w:val="28"/>
          <w:lang w:val="uk-UA"/>
        </w:rPr>
        <w:t xml:space="preserve"> </w:t>
      </w:r>
      <w:r w:rsidRPr="00D630D0">
        <w:rPr>
          <w:sz w:val="28"/>
          <w:szCs w:val="28"/>
          <w:lang w:val="uk-UA"/>
        </w:rPr>
        <w:t>[9</w:t>
      </w:r>
      <w:r w:rsidRPr="00654B52">
        <w:rPr>
          <w:sz w:val="28"/>
          <w:szCs w:val="28"/>
          <w:lang w:val="uk-UA"/>
        </w:rPr>
        <w:t xml:space="preserve">, </w:t>
      </w:r>
      <w:r w:rsidRPr="00654B52">
        <w:rPr>
          <w:sz w:val="28"/>
          <w:szCs w:val="28"/>
          <w:lang w:val="en-US"/>
        </w:rPr>
        <w:t>S</w:t>
      </w:r>
      <w:r w:rsidRPr="00654B52">
        <w:rPr>
          <w:sz w:val="28"/>
          <w:szCs w:val="28"/>
          <w:lang w:val="uk-UA"/>
        </w:rPr>
        <w:t xml:space="preserve">. 78; </w:t>
      </w:r>
      <w:r w:rsidRPr="00D630D0">
        <w:rPr>
          <w:sz w:val="28"/>
          <w:szCs w:val="28"/>
          <w:lang w:val="uk-UA"/>
        </w:rPr>
        <w:t>10</w:t>
      </w:r>
      <w:r w:rsidRPr="00654B52">
        <w:rPr>
          <w:sz w:val="28"/>
          <w:szCs w:val="28"/>
          <w:lang w:val="uk-UA"/>
        </w:rPr>
        <w:t xml:space="preserve">, </w:t>
      </w:r>
      <w:r w:rsidRPr="00654B52">
        <w:rPr>
          <w:sz w:val="28"/>
          <w:szCs w:val="28"/>
          <w:lang w:val="en-US"/>
        </w:rPr>
        <w:t>S</w:t>
      </w:r>
      <w:r w:rsidRPr="00654B52">
        <w:rPr>
          <w:sz w:val="28"/>
          <w:szCs w:val="28"/>
          <w:lang w:val="uk-UA"/>
        </w:rPr>
        <w:t xml:space="preserve">. 200). Створенню стилістичних класифікацій, приділяли увагу Л.М. Болдирєва </w:t>
      </w:r>
      <w:r w:rsidRPr="00D630D0">
        <w:rPr>
          <w:sz w:val="28"/>
          <w:szCs w:val="28"/>
          <w:lang w:val="uk-UA"/>
        </w:rPr>
        <w:t>[3</w:t>
      </w:r>
      <w:r w:rsidRPr="00654B52">
        <w:rPr>
          <w:sz w:val="28"/>
          <w:szCs w:val="28"/>
          <w:lang w:val="uk-UA"/>
        </w:rPr>
        <w:t>, с. 7), М.М. Шанський</w:t>
      </w:r>
      <w:r w:rsidRPr="00D630D0">
        <w:rPr>
          <w:sz w:val="28"/>
          <w:szCs w:val="28"/>
          <w:lang w:val="uk-UA"/>
        </w:rPr>
        <w:t xml:space="preserve"> [7</w:t>
      </w:r>
      <w:r w:rsidRPr="00654B52">
        <w:rPr>
          <w:sz w:val="28"/>
          <w:szCs w:val="28"/>
          <w:lang w:val="uk-UA"/>
        </w:rPr>
        <w:t>, с. 80</w:t>
      </w:r>
      <w:r w:rsidRPr="00D630D0">
        <w:rPr>
          <w:sz w:val="28"/>
          <w:szCs w:val="28"/>
          <w:lang w:val="uk-UA"/>
        </w:rPr>
        <w:t>]</w:t>
      </w:r>
      <w:r w:rsidRPr="00654B52">
        <w:rPr>
          <w:sz w:val="28"/>
          <w:szCs w:val="28"/>
          <w:lang w:val="uk-UA"/>
        </w:rPr>
        <w:t xml:space="preserve"> та інші. </w:t>
      </w:r>
      <w:r w:rsidRPr="00654B52">
        <w:rPr>
          <w:sz w:val="28"/>
          <w:szCs w:val="28"/>
        </w:rPr>
        <w:t xml:space="preserve">Спираючись на результати їх досліджень, можна визначити, що стилістична характеристика фразеологізмів преси базується на їх експресивному заряді, на їх виражальних властивостях. Експресивний фактор є інгредієнтом значення фразеологізму і співвідноситься з предметно-логічним. На цьому співвідношенні заснована стилістична класифікація фразеологізмів преси. Так, М.М. Шанський розрізняє міжстильові, розмовно-побутові та книжні фразеологізми </w:t>
      </w:r>
      <w:r w:rsidRPr="00D630D0">
        <w:rPr>
          <w:sz w:val="28"/>
          <w:szCs w:val="28"/>
        </w:rPr>
        <w:t>[7</w:t>
      </w:r>
      <w:r w:rsidRPr="00654B52">
        <w:rPr>
          <w:sz w:val="28"/>
          <w:szCs w:val="28"/>
          <w:lang w:val="uk-UA"/>
        </w:rPr>
        <w:t>, с. 98</w:t>
      </w:r>
      <w:r w:rsidRPr="00D630D0">
        <w:rPr>
          <w:sz w:val="28"/>
          <w:szCs w:val="28"/>
        </w:rPr>
        <w:t>]</w:t>
      </w:r>
      <w:r w:rsidRPr="00654B52">
        <w:rPr>
          <w:sz w:val="28"/>
          <w:szCs w:val="28"/>
        </w:rPr>
        <w:t xml:space="preserve">. А.Г. Назарян </w:t>
      </w:r>
      <w:r w:rsidRPr="00D630D0">
        <w:rPr>
          <w:sz w:val="28"/>
          <w:szCs w:val="28"/>
        </w:rPr>
        <w:t>[5</w:t>
      </w:r>
      <w:r w:rsidRPr="00654B52">
        <w:rPr>
          <w:sz w:val="28"/>
          <w:szCs w:val="28"/>
          <w:lang w:val="uk-UA"/>
        </w:rPr>
        <w:t>, с. 56</w:t>
      </w:r>
      <w:r w:rsidRPr="00D630D0">
        <w:rPr>
          <w:sz w:val="28"/>
          <w:szCs w:val="28"/>
        </w:rPr>
        <w:t>]</w:t>
      </w:r>
      <w:r w:rsidRPr="00654B52">
        <w:rPr>
          <w:sz w:val="28"/>
          <w:szCs w:val="28"/>
        </w:rPr>
        <w:t xml:space="preserve"> розширив класифікацію М.М. Шанського та виділив шість стилістичних категорій з урахуванням сфери вживання фразеологізмів: нейтральні (нейтрально-літературні), розмовно-фамільярні, побутові, жаргонні, книжні та поетичні. Взявши за основу їх наукові доробки щодо стилістичних класифікацій, розрізняють наступні стилістичні типи ФО сучасної преси (книжні, нейтральні, розмовно-побутові та стилістично-знижені), за якими визначається шкала рівнів стилістичного забарвлення ФО сучасної преси </w:t>
      </w:r>
      <w:r w:rsidRPr="00D630D0">
        <w:rPr>
          <w:sz w:val="28"/>
          <w:szCs w:val="28"/>
        </w:rPr>
        <w:t>[4</w:t>
      </w:r>
      <w:r w:rsidRPr="00654B52">
        <w:rPr>
          <w:sz w:val="28"/>
          <w:szCs w:val="28"/>
          <w:lang w:val="uk-UA"/>
        </w:rPr>
        <w:t>,</w:t>
      </w:r>
      <w:r w:rsidRPr="00654B52">
        <w:rPr>
          <w:sz w:val="28"/>
          <w:szCs w:val="28"/>
        </w:rPr>
        <w:t xml:space="preserve"> c. 32</w:t>
      </w:r>
      <w:r w:rsidRPr="00D630D0">
        <w:rPr>
          <w:sz w:val="28"/>
          <w:szCs w:val="28"/>
        </w:rPr>
        <w:t>]</w:t>
      </w:r>
      <w:r w:rsidRPr="00654B52">
        <w:rPr>
          <w:sz w:val="28"/>
          <w:szCs w:val="28"/>
        </w:rPr>
        <w:t xml:space="preserve">. </w:t>
      </w:r>
    </w:p>
    <w:p w:rsidR="00E62B2E" w:rsidRPr="00654B52" w:rsidRDefault="00E62B2E" w:rsidP="00E62B2E">
      <w:pPr>
        <w:ind w:firstLine="709"/>
        <w:jc w:val="both"/>
        <w:rPr>
          <w:sz w:val="28"/>
          <w:szCs w:val="28"/>
          <w:lang w:val="uk-UA"/>
        </w:rPr>
      </w:pPr>
      <w:r w:rsidRPr="00654B52">
        <w:rPr>
          <w:b/>
          <w:sz w:val="28"/>
          <w:szCs w:val="28"/>
          <w:lang w:val="uk-UA"/>
        </w:rPr>
        <w:lastRenderedPageBreak/>
        <w:t xml:space="preserve">Матеріал і методи проведення дослідження. </w:t>
      </w:r>
      <w:r w:rsidRPr="00654B52">
        <w:rPr>
          <w:sz w:val="28"/>
          <w:szCs w:val="28"/>
          <w:lang w:val="uk-UA"/>
        </w:rPr>
        <w:t xml:space="preserve">Матеріалом дослідження слугують 10240 вживань 1000 базових фразеологізмів німецькомовної преси, зокрема, Frankfurter Allgemeine Zeitung, Neue Zürcher Zeitung, Spiegel, Stern, </w:t>
      </w:r>
      <w:r w:rsidRPr="00654B52">
        <w:rPr>
          <w:sz w:val="28"/>
          <w:szCs w:val="28"/>
          <w:lang w:val="en-US"/>
        </w:rPr>
        <w:t>S</w:t>
      </w:r>
      <w:r w:rsidRPr="00654B52">
        <w:rPr>
          <w:sz w:val="28"/>
          <w:szCs w:val="28"/>
          <w:lang w:val="uk-UA"/>
        </w:rPr>
        <w:t>ü</w:t>
      </w:r>
      <w:r w:rsidRPr="00654B52">
        <w:rPr>
          <w:sz w:val="28"/>
          <w:szCs w:val="28"/>
          <w:lang w:val="en-US"/>
        </w:rPr>
        <w:t>ddeutsche</w:t>
      </w:r>
      <w:r w:rsidRPr="00654B52">
        <w:rPr>
          <w:sz w:val="28"/>
          <w:szCs w:val="28"/>
          <w:lang w:val="uk-UA"/>
        </w:rPr>
        <w:t xml:space="preserve"> </w:t>
      </w:r>
      <w:r w:rsidRPr="00654B52">
        <w:rPr>
          <w:sz w:val="28"/>
          <w:szCs w:val="28"/>
          <w:lang w:val="en-US"/>
        </w:rPr>
        <w:t>Zeitung</w:t>
      </w:r>
      <w:r w:rsidRPr="00654B52">
        <w:rPr>
          <w:sz w:val="28"/>
          <w:szCs w:val="28"/>
          <w:lang w:val="uk-UA"/>
        </w:rPr>
        <w:t xml:space="preserve"> та інші. У дослідженні використано такі методи та прийоми аналізу у комплексному поєднанні:</w:t>
      </w:r>
      <w:r w:rsidRPr="00654B52">
        <w:rPr>
          <w:spacing w:val="6"/>
          <w:sz w:val="28"/>
          <w:szCs w:val="28"/>
          <w:lang w:val="uk-UA"/>
        </w:rPr>
        <w:t xml:space="preserve"> </w:t>
      </w:r>
      <w:r w:rsidRPr="00654B52">
        <w:rPr>
          <w:iCs/>
          <w:spacing w:val="6"/>
          <w:sz w:val="28"/>
          <w:szCs w:val="28"/>
          <w:lang w:val="uk-UA"/>
        </w:rPr>
        <w:t>метод фразеологічної ідентифікації</w:t>
      </w:r>
      <w:r w:rsidRPr="00654B52">
        <w:rPr>
          <w:spacing w:val="6"/>
          <w:sz w:val="28"/>
          <w:szCs w:val="28"/>
          <w:lang w:val="uk-UA"/>
        </w:rPr>
        <w:t xml:space="preserve"> – для виявлення фразеологічності того чи іншого стійкого словесного комплексу; </w:t>
      </w:r>
      <w:r w:rsidRPr="00654B52">
        <w:rPr>
          <w:iCs/>
          <w:spacing w:val="6"/>
          <w:sz w:val="28"/>
          <w:szCs w:val="28"/>
          <w:lang w:val="uk-UA"/>
        </w:rPr>
        <w:t>фразеологічної аплікації</w:t>
      </w:r>
      <w:r w:rsidRPr="00654B52">
        <w:rPr>
          <w:spacing w:val="6"/>
          <w:sz w:val="28"/>
          <w:szCs w:val="28"/>
          <w:lang w:val="uk-UA"/>
        </w:rPr>
        <w:t xml:space="preserve"> – для визначення межі фразеологізмів преси та для класифікації фразеологічного матеріалу; </w:t>
      </w:r>
      <w:r w:rsidRPr="00654B52">
        <w:rPr>
          <w:iCs/>
          <w:spacing w:val="6"/>
          <w:sz w:val="28"/>
          <w:szCs w:val="28"/>
          <w:lang w:val="uk-UA"/>
        </w:rPr>
        <w:t>порівняльний аналіз лексикографічних і фразеографічних джерел</w:t>
      </w:r>
      <w:r w:rsidRPr="00654B52">
        <w:rPr>
          <w:spacing w:val="6"/>
          <w:sz w:val="28"/>
          <w:szCs w:val="28"/>
          <w:lang w:val="uk-UA"/>
        </w:rPr>
        <w:t xml:space="preserve"> – для порівняння лексикографічних експлікацій значень досліджуваних одиниць у словниках; </w:t>
      </w:r>
      <w:r w:rsidRPr="00654B52">
        <w:rPr>
          <w:iCs/>
          <w:spacing w:val="6"/>
          <w:sz w:val="28"/>
          <w:szCs w:val="28"/>
          <w:lang w:val="uk-UA"/>
        </w:rPr>
        <w:t>компонентний аналіз</w:t>
      </w:r>
      <w:r w:rsidRPr="00654B52">
        <w:rPr>
          <w:spacing w:val="6"/>
          <w:sz w:val="28"/>
          <w:szCs w:val="28"/>
          <w:lang w:val="uk-UA"/>
        </w:rPr>
        <w:t xml:space="preserve"> – для дослідження перебудови структури фразеологізмів у газетних та журнальних текстах.</w:t>
      </w:r>
    </w:p>
    <w:p w:rsidR="00E62B2E" w:rsidRPr="00654B52" w:rsidRDefault="00E62B2E" w:rsidP="00E62B2E">
      <w:pPr>
        <w:ind w:firstLine="709"/>
        <w:jc w:val="both"/>
        <w:rPr>
          <w:b/>
          <w:sz w:val="28"/>
          <w:szCs w:val="28"/>
          <w:lang w:val="uk-UA"/>
        </w:rPr>
      </w:pPr>
      <w:r w:rsidRPr="00654B52">
        <w:rPr>
          <w:b/>
          <w:sz w:val="28"/>
          <w:szCs w:val="28"/>
          <w:lang w:val="uk-UA"/>
        </w:rPr>
        <w:t>Виклад основного матеріалу та обговорення результатів дослідження.</w:t>
      </w:r>
    </w:p>
    <w:p w:rsidR="00E62B2E" w:rsidRPr="00654B52" w:rsidRDefault="00E62B2E" w:rsidP="00E62B2E">
      <w:pPr>
        <w:ind w:firstLine="709"/>
        <w:jc w:val="both"/>
        <w:rPr>
          <w:b/>
          <w:sz w:val="28"/>
          <w:szCs w:val="28"/>
          <w:lang w:val="uk-UA"/>
        </w:rPr>
      </w:pPr>
      <w:r w:rsidRPr="00654B52">
        <w:rPr>
          <w:sz w:val="28"/>
          <w:szCs w:val="28"/>
          <w:lang w:val="uk-UA"/>
        </w:rPr>
        <w:t xml:space="preserve">Актуальність статті зумовлена тим, що </w:t>
      </w:r>
      <w:r w:rsidRPr="00654B52">
        <w:rPr>
          <w:sz w:val="28"/>
          <w:szCs w:val="28"/>
        </w:rPr>
        <w:t>у різних соціолектах фразеологізми використовуються неоднаково: так, у стилі преси вони занадто активні, бо є самим жвавим джерелом мовлення, тому що для преси характерне прагнення до створення фонду специфічних фразеологічних засобів. Але дискусійність попередніх розвідок щодо ФО полягає в тому, що в них відсутня комплексна характеристика фразеологізмів німецькомовної преси, що є важливим для сучасної лінгвістичної науки.</w:t>
      </w:r>
    </w:p>
    <w:p w:rsidR="00E62B2E" w:rsidRPr="00654B52" w:rsidRDefault="00E62B2E" w:rsidP="00E62B2E">
      <w:pPr>
        <w:ind w:firstLine="709"/>
        <w:jc w:val="both"/>
        <w:rPr>
          <w:sz w:val="28"/>
          <w:szCs w:val="28"/>
          <w:lang w:val="uk-UA"/>
        </w:rPr>
      </w:pPr>
      <w:r w:rsidRPr="00654B52">
        <w:rPr>
          <w:sz w:val="28"/>
          <w:szCs w:val="28"/>
        </w:rPr>
        <w:t xml:space="preserve">Мета статті визначити </w:t>
      </w:r>
      <w:r w:rsidRPr="00654B52">
        <w:rPr>
          <w:sz w:val="28"/>
          <w:szCs w:val="28"/>
          <w:lang w:val="uk-UA"/>
        </w:rPr>
        <w:t>рівні стилістичного забарвлення</w:t>
      </w:r>
      <w:r w:rsidRPr="00654B52">
        <w:rPr>
          <w:sz w:val="28"/>
          <w:szCs w:val="28"/>
        </w:rPr>
        <w:t xml:space="preserve"> фразеологізмів на матеріалі </w:t>
      </w:r>
      <w:r w:rsidRPr="00654B52">
        <w:rPr>
          <w:sz w:val="28"/>
          <w:szCs w:val="28"/>
          <w:lang w:val="uk-UA"/>
        </w:rPr>
        <w:t xml:space="preserve">німецькомовних </w:t>
      </w:r>
      <w:r w:rsidRPr="00654B52">
        <w:rPr>
          <w:sz w:val="28"/>
          <w:szCs w:val="28"/>
        </w:rPr>
        <w:t>газетно-публіцистичних текстів. Стаття присвячена дослідженню с</w:t>
      </w:r>
      <w:r w:rsidRPr="00654B52">
        <w:rPr>
          <w:sz w:val="28"/>
          <w:szCs w:val="28"/>
          <w:lang w:val="uk-UA"/>
        </w:rPr>
        <w:t xml:space="preserve">тилістичної класифікації </w:t>
      </w:r>
      <w:r w:rsidRPr="00654B52">
        <w:rPr>
          <w:sz w:val="28"/>
          <w:szCs w:val="28"/>
        </w:rPr>
        <w:t>фразеологі</w:t>
      </w:r>
      <w:r w:rsidRPr="00654B52">
        <w:rPr>
          <w:sz w:val="28"/>
          <w:szCs w:val="28"/>
          <w:lang w:val="uk-UA"/>
        </w:rPr>
        <w:t>змі</w:t>
      </w:r>
      <w:r w:rsidRPr="00654B52">
        <w:rPr>
          <w:sz w:val="28"/>
          <w:szCs w:val="28"/>
        </w:rPr>
        <w:t>в</w:t>
      </w:r>
      <w:r w:rsidRPr="00654B52">
        <w:rPr>
          <w:sz w:val="28"/>
          <w:szCs w:val="28"/>
          <w:lang w:val="uk-UA"/>
        </w:rPr>
        <w:t xml:space="preserve"> з метою визначення їх впливу у текстах німецькомовної преси на читача</w:t>
      </w:r>
      <w:r w:rsidRPr="00654B52">
        <w:rPr>
          <w:sz w:val="28"/>
          <w:szCs w:val="28"/>
        </w:rPr>
        <w:t>.</w:t>
      </w:r>
    </w:p>
    <w:p w:rsidR="00E62B2E" w:rsidRPr="00520275" w:rsidRDefault="00E62B2E" w:rsidP="00E62B2E">
      <w:pPr>
        <w:pStyle w:val="af"/>
        <w:spacing w:after="0"/>
        <w:ind w:left="0" w:firstLine="357"/>
        <w:jc w:val="both"/>
        <w:rPr>
          <w:iCs/>
          <w:sz w:val="28"/>
          <w:szCs w:val="28"/>
          <w:lang w:val="uk-UA"/>
        </w:rPr>
      </w:pPr>
      <w:r w:rsidRPr="00D630D0">
        <w:rPr>
          <w:b/>
          <w:sz w:val="28"/>
          <w:szCs w:val="28"/>
          <w:lang w:val="uk-UA"/>
        </w:rPr>
        <w:t xml:space="preserve">  </w:t>
      </w:r>
      <w:r w:rsidRPr="00945BC3">
        <w:rPr>
          <w:b/>
          <w:sz w:val="28"/>
          <w:szCs w:val="28"/>
          <w:lang w:val="uk-UA"/>
        </w:rPr>
        <w:t xml:space="preserve"> </w:t>
      </w:r>
      <w:r w:rsidRPr="00945BC3">
        <w:rPr>
          <w:sz w:val="28"/>
          <w:szCs w:val="28"/>
          <w:lang w:val="uk-UA"/>
        </w:rPr>
        <w:t>Завдання</w:t>
      </w:r>
      <w:r w:rsidRPr="00945BC3">
        <w:rPr>
          <w:b/>
          <w:sz w:val="28"/>
          <w:szCs w:val="28"/>
          <w:lang w:val="uk-UA"/>
        </w:rPr>
        <w:t xml:space="preserve"> </w:t>
      </w:r>
      <w:r w:rsidRPr="00945BC3">
        <w:rPr>
          <w:sz w:val="28"/>
          <w:szCs w:val="28"/>
          <w:lang w:val="uk-UA"/>
        </w:rPr>
        <w:t xml:space="preserve">дослідження виявити призначення різнорідної фразеології на сторінках німецькомовної преси та її стилістичний аналіз. </w:t>
      </w:r>
      <w:r w:rsidRPr="00520275">
        <w:rPr>
          <w:sz w:val="28"/>
          <w:szCs w:val="28"/>
          <w:lang w:val="uk-UA"/>
        </w:rPr>
        <w:t>Стиль преси надзвичайно багатий на різнорідну фразеологію.</w:t>
      </w:r>
      <w:r w:rsidRPr="00520275">
        <w:rPr>
          <w:iCs/>
          <w:sz w:val="28"/>
          <w:szCs w:val="28"/>
          <w:lang w:val="uk-UA"/>
        </w:rPr>
        <w:t xml:space="preserve"> Завдяки своїй влучності та оригінальності фразеологізми сприяють реалізації одного з центральних завдань публіцистики – прагматичного впливу на читача.</w:t>
      </w:r>
    </w:p>
    <w:p w:rsidR="00E62B2E" w:rsidRPr="00654B52" w:rsidRDefault="00E62B2E" w:rsidP="00E62B2E">
      <w:pPr>
        <w:pStyle w:val="a9"/>
        <w:spacing w:line="240" w:lineRule="auto"/>
        <w:ind w:firstLine="709"/>
        <w:rPr>
          <w:bCs/>
          <w:szCs w:val="28"/>
        </w:rPr>
      </w:pPr>
      <w:r w:rsidRPr="00654B52">
        <w:rPr>
          <w:bCs/>
          <w:szCs w:val="28"/>
        </w:rPr>
        <w:t>Фразеологія на сторінках сучасної німецькомовної преси є не тільки невід’ємною частиною образно-виразових засобів для виконання складних стилістичних функцій, але й дійсним засобом пропагандистського впливу.</w:t>
      </w:r>
    </w:p>
    <w:p w:rsidR="00E62B2E" w:rsidRPr="00654B52" w:rsidRDefault="00E62B2E" w:rsidP="00E62B2E">
      <w:pPr>
        <w:pStyle w:val="a9"/>
        <w:spacing w:line="240" w:lineRule="auto"/>
        <w:ind w:firstLine="709"/>
        <w:rPr>
          <w:bCs/>
          <w:szCs w:val="28"/>
        </w:rPr>
      </w:pPr>
      <w:r w:rsidRPr="00654B52">
        <w:rPr>
          <w:bCs/>
          <w:szCs w:val="28"/>
        </w:rPr>
        <w:t xml:space="preserve"> 1) Головне призначення </w:t>
      </w:r>
      <w:r w:rsidRPr="00654B52">
        <w:rPr>
          <w:b/>
          <w:szCs w:val="28"/>
        </w:rPr>
        <w:t>книжної фразеології</w:t>
      </w:r>
      <w:r>
        <w:rPr>
          <w:bCs/>
          <w:szCs w:val="28"/>
        </w:rPr>
        <w:t xml:space="preserve"> в </w:t>
      </w:r>
      <w:r w:rsidRPr="00654B52">
        <w:rPr>
          <w:bCs/>
          <w:szCs w:val="28"/>
        </w:rPr>
        <w:t>газетному та журнальному тексті – надати йому високого, урочистого звучання (зібрано та проаналізовано 145 книжних ФО преси та 2250 їх вживань). На газетних шпальтах німецькомовної преси ця книжна піднесеність навіть увиразнюється, наведемо приклади:</w:t>
      </w:r>
    </w:p>
    <w:p w:rsidR="00E62B2E" w:rsidRPr="00654B52" w:rsidRDefault="00E62B2E" w:rsidP="00E62B2E">
      <w:pPr>
        <w:pStyle w:val="23"/>
        <w:spacing w:after="0" w:line="240" w:lineRule="auto"/>
        <w:ind w:left="0" w:firstLine="709"/>
        <w:jc w:val="both"/>
        <w:rPr>
          <w:sz w:val="28"/>
          <w:szCs w:val="28"/>
          <w:lang w:val="de-DE"/>
        </w:rPr>
      </w:pPr>
      <w:r w:rsidRPr="00654B52">
        <w:rPr>
          <w:sz w:val="28"/>
          <w:szCs w:val="28"/>
          <w:lang w:val="de-DE"/>
        </w:rPr>
        <w:t xml:space="preserve">1.1) </w:t>
      </w:r>
      <w:r w:rsidRPr="00654B52">
        <w:rPr>
          <w:i/>
          <w:sz w:val="28"/>
          <w:szCs w:val="28"/>
          <w:lang w:val="de-DE"/>
        </w:rPr>
        <w:t xml:space="preserve">Nach und nach entpuppte sich die Vision von globaler Marktführerschaft als </w:t>
      </w:r>
      <w:r w:rsidRPr="000C34D1">
        <w:rPr>
          <w:i/>
          <w:spacing w:val="-6"/>
          <w:sz w:val="28"/>
          <w:szCs w:val="28"/>
          <w:lang w:val="de-DE"/>
        </w:rPr>
        <w:t xml:space="preserve">Illusion, die Firmen müssen einräumen, dass sie </w:t>
      </w:r>
      <w:r w:rsidRPr="000C34D1">
        <w:rPr>
          <w:b/>
          <w:i/>
          <w:iCs/>
          <w:spacing w:val="-6"/>
          <w:sz w:val="28"/>
          <w:szCs w:val="28"/>
          <w:lang w:val="de-DE"/>
        </w:rPr>
        <w:t>ein zu großes Rad drehen</w:t>
      </w:r>
      <w:r w:rsidRPr="000C34D1">
        <w:rPr>
          <w:i/>
          <w:spacing w:val="-6"/>
          <w:sz w:val="28"/>
          <w:szCs w:val="28"/>
          <w:lang w:val="de-DE"/>
        </w:rPr>
        <w:t xml:space="preserve"> wollten</w:t>
      </w:r>
      <w:r w:rsidRPr="000C34D1">
        <w:rPr>
          <w:spacing w:val="-6"/>
          <w:sz w:val="28"/>
          <w:szCs w:val="28"/>
          <w:lang w:val="de-DE"/>
        </w:rPr>
        <w:t xml:space="preserve"> [8, S. 96].</w:t>
      </w:r>
    </w:p>
    <w:p w:rsidR="00E62B2E" w:rsidRPr="00654B52" w:rsidRDefault="00E62B2E" w:rsidP="00E62B2E">
      <w:pPr>
        <w:pStyle w:val="23"/>
        <w:spacing w:after="0" w:line="240" w:lineRule="auto"/>
        <w:ind w:left="0" w:firstLine="709"/>
        <w:jc w:val="both"/>
        <w:rPr>
          <w:sz w:val="28"/>
          <w:szCs w:val="28"/>
          <w:lang w:val="uk-UA"/>
        </w:rPr>
      </w:pPr>
      <w:r w:rsidRPr="00654B52">
        <w:rPr>
          <w:sz w:val="28"/>
          <w:szCs w:val="28"/>
          <w:lang w:val="uk-UA"/>
        </w:rPr>
        <w:t xml:space="preserve">Фразеологізм </w:t>
      </w:r>
      <w:r w:rsidRPr="00654B52">
        <w:rPr>
          <w:i/>
          <w:iCs/>
          <w:sz w:val="28"/>
          <w:szCs w:val="28"/>
          <w:lang w:val="de-DE"/>
        </w:rPr>
        <w:t>ein</w:t>
      </w:r>
      <w:r w:rsidRPr="00654B52">
        <w:rPr>
          <w:i/>
          <w:iCs/>
          <w:sz w:val="28"/>
          <w:szCs w:val="28"/>
          <w:lang w:val="uk-UA"/>
        </w:rPr>
        <w:t xml:space="preserve"> </w:t>
      </w:r>
      <w:r w:rsidRPr="00654B52">
        <w:rPr>
          <w:i/>
          <w:iCs/>
          <w:sz w:val="28"/>
          <w:szCs w:val="28"/>
          <w:lang w:val="de-DE"/>
        </w:rPr>
        <w:t>gro</w:t>
      </w:r>
      <w:r w:rsidRPr="00654B52">
        <w:rPr>
          <w:i/>
          <w:iCs/>
          <w:sz w:val="28"/>
          <w:szCs w:val="28"/>
          <w:lang w:val="uk-UA"/>
        </w:rPr>
        <w:t>ß</w:t>
      </w:r>
      <w:r w:rsidRPr="00654B52">
        <w:rPr>
          <w:i/>
          <w:iCs/>
          <w:sz w:val="28"/>
          <w:szCs w:val="28"/>
          <w:lang w:val="de-DE"/>
        </w:rPr>
        <w:t>es</w:t>
      </w:r>
      <w:r w:rsidRPr="00654B52">
        <w:rPr>
          <w:i/>
          <w:iCs/>
          <w:sz w:val="28"/>
          <w:szCs w:val="28"/>
          <w:lang w:val="uk-UA"/>
        </w:rPr>
        <w:t xml:space="preserve"> </w:t>
      </w:r>
      <w:r w:rsidRPr="00654B52">
        <w:rPr>
          <w:i/>
          <w:iCs/>
          <w:sz w:val="28"/>
          <w:szCs w:val="28"/>
          <w:lang w:val="de-DE"/>
        </w:rPr>
        <w:t>Rad</w:t>
      </w:r>
      <w:r w:rsidRPr="00654B52">
        <w:rPr>
          <w:i/>
          <w:iCs/>
          <w:sz w:val="28"/>
          <w:szCs w:val="28"/>
          <w:lang w:val="uk-UA"/>
        </w:rPr>
        <w:t xml:space="preserve"> </w:t>
      </w:r>
      <w:r w:rsidRPr="00654B52">
        <w:rPr>
          <w:i/>
          <w:iCs/>
          <w:sz w:val="28"/>
          <w:szCs w:val="28"/>
          <w:lang w:val="de-DE"/>
        </w:rPr>
        <w:t>drehen</w:t>
      </w:r>
      <w:r w:rsidRPr="00654B52">
        <w:rPr>
          <w:sz w:val="28"/>
          <w:szCs w:val="28"/>
          <w:lang w:val="uk-UA"/>
        </w:rPr>
        <w:t xml:space="preserve"> (</w:t>
      </w:r>
      <w:r w:rsidRPr="00654B52">
        <w:rPr>
          <w:sz w:val="28"/>
          <w:szCs w:val="28"/>
          <w:lang w:val="de-DE"/>
        </w:rPr>
        <w:t>etwas</w:t>
      </w:r>
      <w:r w:rsidRPr="00654B52">
        <w:rPr>
          <w:sz w:val="28"/>
          <w:szCs w:val="28"/>
          <w:lang w:val="uk-UA"/>
        </w:rPr>
        <w:t xml:space="preserve"> </w:t>
      </w:r>
      <w:r w:rsidRPr="00654B52">
        <w:rPr>
          <w:sz w:val="28"/>
          <w:szCs w:val="28"/>
          <w:lang w:val="de-DE"/>
        </w:rPr>
        <w:t>sehr</w:t>
      </w:r>
      <w:r w:rsidRPr="00654B52">
        <w:rPr>
          <w:sz w:val="28"/>
          <w:szCs w:val="28"/>
          <w:lang w:val="uk-UA"/>
        </w:rPr>
        <w:t xml:space="preserve"> </w:t>
      </w:r>
      <w:r w:rsidRPr="00654B52">
        <w:rPr>
          <w:sz w:val="28"/>
          <w:szCs w:val="28"/>
          <w:lang w:val="de-DE"/>
        </w:rPr>
        <w:t>Schwieriges</w:t>
      </w:r>
      <w:r w:rsidRPr="00654B52">
        <w:rPr>
          <w:sz w:val="28"/>
          <w:szCs w:val="28"/>
          <w:lang w:val="uk-UA"/>
        </w:rPr>
        <w:t xml:space="preserve">, </w:t>
      </w:r>
      <w:r w:rsidRPr="00654B52">
        <w:rPr>
          <w:sz w:val="28"/>
          <w:szCs w:val="28"/>
          <w:lang w:val="de-DE"/>
        </w:rPr>
        <w:t>Aufwendiges</w:t>
      </w:r>
      <w:r w:rsidRPr="00654B52">
        <w:rPr>
          <w:sz w:val="28"/>
          <w:szCs w:val="28"/>
          <w:lang w:val="uk-UA"/>
        </w:rPr>
        <w:t xml:space="preserve"> </w:t>
      </w:r>
      <w:r w:rsidRPr="00654B52">
        <w:rPr>
          <w:sz w:val="28"/>
          <w:szCs w:val="28"/>
          <w:lang w:val="de-DE"/>
        </w:rPr>
        <w:t>unternehmen</w:t>
      </w:r>
      <w:r w:rsidRPr="00654B52">
        <w:rPr>
          <w:sz w:val="28"/>
          <w:szCs w:val="28"/>
          <w:lang w:val="uk-UA"/>
        </w:rPr>
        <w:t xml:space="preserve"> </w:t>
      </w:r>
      <w:r w:rsidRPr="00B243F3">
        <w:rPr>
          <w:sz w:val="28"/>
          <w:szCs w:val="28"/>
          <w:lang w:val="de-DE"/>
        </w:rPr>
        <w:t>[</w:t>
      </w:r>
      <w:r w:rsidRPr="00654B52">
        <w:rPr>
          <w:sz w:val="28"/>
          <w:szCs w:val="28"/>
          <w:lang w:val="uk-UA"/>
        </w:rPr>
        <w:t xml:space="preserve">8, </w:t>
      </w:r>
      <w:r w:rsidRPr="00654B52">
        <w:rPr>
          <w:sz w:val="28"/>
          <w:szCs w:val="28"/>
          <w:lang w:val="de-DE"/>
        </w:rPr>
        <w:t>S</w:t>
      </w:r>
      <w:r w:rsidRPr="00654B52">
        <w:rPr>
          <w:sz w:val="28"/>
          <w:szCs w:val="28"/>
          <w:lang w:val="uk-UA"/>
        </w:rPr>
        <w:t>. 604</w:t>
      </w:r>
      <w:r w:rsidRPr="00B243F3">
        <w:rPr>
          <w:sz w:val="28"/>
          <w:szCs w:val="28"/>
          <w:lang w:val="de-DE"/>
        </w:rPr>
        <w:t>]</w:t>
      </w:r>
      <w:r w:rsidRPr="00654B52">
        <w:rPr>
          <w:i/>
          <w:iCs/>
          <w:sz w:val="28"/>
          <w:szCs w:val="28"/>
          <w:lang w:val="uk-UA"/>
        </w:rPr>
        <w:t xml:space="preserve"> </w:t>
      </w:r>
      <w:r w:rsidRPr="00654B52">
        <w:rPr>
          <w:sz w:val="28"/>
          <w:szCs w:val="28"/>
          <w:lang w:val="uk-UA"/>
        </w:rPr>
        <w:t xml:space="preserve">виражає у пресі причетність певної особи до керування певними подіями, її вплив на політичний чи економічний процес. Від нього </w:t>
      </w:r>
      <w:r w:rsidRPr="00654B52">
        <w:rPr>
          <w:sz w:val="28"/>
          <w:szCs w:val="28"/>
          <w:lang w:val="uk-UA"/>
        </w:rPr>
        <w:lastRenderedPageBreak/>
        <w:t xml:space="preserve">утворився фразеологізм </w:t>
      </w:r>
      <w:r w:rsidRPr="00654B52">
        <w:rPr>
          <w:i/>
          <w:sz w:val="28"/>
          <w:szCs w:val="28"/>
          <w:lang w:val="de-DE"/>
        </w:rPr>
        <w:t>das</w:t>
      </w:r>
      <w:r w:rsidRPr="00654B52">
        <w:rPr>
          <w:i/>
          <w:sz w:val="28"/>
          <w:szCs w:val="28"/>
          <w:lang w:val="uk-UA"/>
        </w:rPr>
        <w:t xml:space="preserve"> </w:t>
      </w:r>
      <w:r w:rsidRPr="00654B52">
        <w:rPr>
          <w:i/>
          <w:sz w:val="28"/>
          <w:szCs w:val="28"/>
          <w:lang w:val="de-DE"/>
        </w:rPr>
        <w:t>Rad</w:t>
      </w:r>
      <w:r w:rsidRPr="00654B52">
        <w:rPr>
          <w:i/>
          <w:sz w:val="28"/>
          <w:szCs w:val="28"/>
          <w:lang w:val="uk-UA"/>
        </w:rPr>
        <w:t xml:space="preserve"> </w:t>
      </w:r>
      <w:r w:rsidRPr="00654B52">
        <w:rPr>
          <w:i/>
          <w:sz w:val="28"/>
          <w:szCs w:val="28"/>
          <w:lang w:val="de-DE"/>
        </w:rPr>
        <w:t>der</w:t>
      </w:r>
      <w:r w:rsidRPr="00654B52">
        <w:rPr>
          <w:i/>
          <w:sz w:val="28"/>
          <w:szCs w:val="28"/>
          <w:lang w:val="uk-UA"/>
        </w:rPr>
        <w:t xml:space="preserve"> </w:t>
      </w:r>
      <w:r w:rsidRPr="00654B52">
        <w:rPr>
          <w:i/>
          <w:sz w:val="28"/>
          <w:szCs w:val="28"/>
          <w:lang w:val="de-DE"/>
        </w:rPr>
        <w:t>Geschichte</w:t>
      </w:r>
      <w:r w:rsidRPr="00654B52">
        <w:rPr>
          <w:i/>
          <w:sz w:val="28"/>
          <w:szCs w:val="28"/>
          <w:lang w:val="uk-UA"/>
        </w:rPr>
        <w:t xml:space="preserve"> </w:t>
      </w:r>
      <w:r w:rsidRPr="00654B52">
        <w:rPr>
          <w:i/>
          <w:sz w:val="28"/>
          <w:szCs w:val="28"/>
          <w:lang w:val="de-DE"/>
        </w:rPr>
        <w:t>zur</w:t>
      </w:r>
      <w:r w:rsidRPr="00654B52">
        <w:rPr>
          <w:i/>
          <w:sz w:val="28"/>
          <w:szCs w:val="28"/>
          <w:lang w:val="uk-UA"/>
        </w:rPr>
        <w:t>ü</w:t>
      </w:r>
      <w:r w:rsidRPr="00654B52">
        <w:rPr>
          <w:i/>
          <w:sz w:val="28"/>
          <w:szCs w:val="28"/>
          <w:lang w:val="de-DE"/>
        </w:rPr>
        <w:t>ckdrehen</w:t>
      </w:r>
      <w:r w:rsidRPr="00654B52">
        <w:rPr>
          <w:sz w:val="28"/>
          <w:szCs w:val="28"/>
          <w:lang w:val="uk-UA"/>
        </w:rPr>
        <w:t xml:space="preserve"> – </w:t>
      </w:r>
      <w:r w:rsidRPr="00654B52">
        <w:rPr>
          <w:sz w:val="28"/>
          <w:szCs w:val="28"/>
          <w:lang w:val="de-DE"/>
        </w:rPr>
        <w:t>fr</w:t>
      </w:r>
      <w:r w:rsidRPr="00654B52">
        <w:rPr>
          <w:sz w:val="28"/>
          <w:szCs w:val="28"/>
          <w:lang w:val="uk-UA"/>
        </w:rPr>
        <w:t>ü</w:t>
      </w:r>
      <w:r w:rsidRPr="00654B52">
        <w:rPr>
          <w:sz w:val="28"/>
          <w:szCs w:val="28"/>
          <w:lang w:val="de-DE"/>
        </w:rPr>
        <w:t>here</w:t>
      </w:r>
      <w:r w:rsidRPr="00654B52">
        <w:rPr>
          <w:sz w:val="28"/>
          <w:szCs w:val="28"/>
          <w:lang w:val="uk-UA"/>
        </w:rPr>
        <w:t xml:space="preserve"> </w:t>
      </w:r>
      <w:r w:rsidRPr="00654B52">
        <w:rPr>
          <w:sz w:val="28"/>
          <w:szCs w:val="28"/>
          <w:lang w:val="de-DE"/>
        </w:rPr>
        <w:t>Verh</w:t>
      </w:r>
      <w:r w:rsidRPr="00654B52">
        <w:rPr>
          <w:sz w:val="28"/>
          <w:szCs w:val="28"/>
          <w:lang w:val="uk-UA"/>
        </w:rPr>
        <w:t>ä</w:t>
      </w:r>
      <w:r w:rsidRPr="00654B52">
        <w:rPr>
          <w:sz w:val="28"/>
          <w:szCs w:val="28"/>
          <w:lang w:val="de-DE"/>
        </w:rPr>
        <w:t>ltnisse</w:t>
      </w:r>
      <w:r w:rsidRPr="00654B52">
        <w:rPr>
          <w:sz w:val="28"/>
          <w:szCs w:val="28"/>
          <w:lang w:val="uk-UA"/>
        </w:rPr>
        <w:t xml:space="preserve"> </w:t>
      </w:r>
      <w:r w:rsidRPr="00654B52">
        <w:rPr>
          <w:sz w:val="28"/>
          <w:szCs w:val="28"/>
          <w:lang w:val="de-DE"/>
        </w:rPr>
        <w:t>wiederherstellen</w:t>
      </w:r>
      <w:r w:rsidRPr="00654B52">
        <w:rPr>
          <w:sz w:val="28"/>
          <w:szCs w:val="28"/>
          <w:lang w:val="uk-UA"/>
        </w:rPr>
        <w:t xml:space="preserve"> </w:t>
      </w:r>
      <w:r w:rsidRPr="00B243F3">
        <w:rPr>
          <w:sz w:val="28"/>
          <w:szCs w:val="28"/>
          <w:lang w:val="uk-UA"/>
        </w:rPr>
        <w:t>[</w:t>
      </w:r>
      <w:r w:rsidRPr="00654B52">
        <w:rPr>
          <w:sz w:val="28"/>
          <w:szCs w:val="28"/>
          <w:lang w:val="uk-UA"/>
        </w:rPr>
        <w:t xml:space="preserve">8, </w:t>
      </w:r>
      <w:r w:rsidRPr="00654B52">
        <w:rPr>
          <w:sz w:val="28"/>
          <w:szCs w:val="28"/>
          <w:lang w:val="de-DE"/>
        </w:rPr>
        <w:t>S</w:t>
      </w:r>
      <w:r w:rsidRPr="00654B52">
        <w:rPr>
          <w:sz w:val="28"/>
          <w:szCs w:val="28"/>
          <w:lang w:val="uk-UA"/>
        </w:rPr>
        <w:t>. 604</w:t>
      </w:r>
      <w:r w:rsidRPr="00B243F3">
        <w:rPr>
          <w:sz w:val="28"/>
          <w:szCs w:val="28"/>
          <w:lang w:val="uk-UA"/>
        </w:rPr>
        <w:t>]</w:t>
      </w:r>
      <w:r>
        <w:rPr>
          <w:sz w:val="28"/>
          <w:szCs w:val="28"/>
          <w:lang w:val="uk-UA"/>
        </w:rPr>
        <w:t xml:space="preserve"> (нами зафіксовано 38 вживан</w:t>
      </w:r>
      <w:r w:rsidRPr="00654B52">
        <w:rPr>
          <w:sz w:val="28"/>
          <w:szCs w:val="28"/>
          <w:lang w:val="uk-UA"/>
        </w:rPr>
        <w:t>ь фразеологічних модифікацій утворених від цього фразеологічного звороту).</w:t>
      </w:r>
    </w:p>
    <w:p w:rsidR="00E62B2E" w:rsidRPr="00654B52" w:rsidRDefault="00E62B2E" w:rsidP="00E62B2E">
      <w:pPr>
        <w:pStyle w:val="a9"/>
        <w:spacing w:line="240" w:lineRule="auto"/>
        <w:ind w:firstLine="709"/>
        <w:rPr>
          <w:bCs/>
          <w:szCs w:val="28"/>
        </w:rPr>
      </w:pPr>
      <w:r w:rsidRPr="00654B52">
        <w:rPr>
          <w:bCs/>
          <w:szCs w:val="28"/>
        </w:rPr>
        <w:t xml:space="preserve">Достатньо цікавим є приклад фразеологізму </w:t>
      </w:r>
      <w:r w:rsidRPr="00654B52">
        <w:rPr>
          <w:bCs/>
          <w:i/>
          <w:iCs/>
          <w:szCs w:val="28"/>
          <w:lang w:val="de-DE"/>
        </w:rPr>
        <w:t>auf</w:t>
      </w:r>
      <w:r w:rsidRPr="00654B52">
        <w:rPr>
          <w:bCs/>
          <w:i/>
          <w:iCs/>
          <w:szCs w:val="28"/>
        </w:rPr>
        <w:t xml:space="preserve"> </w:t>
      </w:r>
      <w:r w:rsidRPr="00654B52">
        <w:rPr>
          <w:bCs/>
          <w:i/>
          <w:iCs/>
          <w:szCs w:val="28"/>
          <w:lang w:val="de-DE"/>
        </w:rPr>
        <w:t>des</w:t>
      </w:r>
      <w:r w:rsidRPr="00654B52">
        <w:rPr>
          <w:bCs/>
          <w:i/>
          <w:iCs/>
          <w:szCs w:val="28"/>
        </w:rPr>
        <w:t xml:space="preserve"> </w:t>
      </w:r>
      <w:r w:rsidRPr="00654B52">
        <w:rPr>
          <w:bCs/>
          <w:i/>
          <w:iCs/>
          <w:szCs w:val="28"/>
          <w:lang w:val="de-DE"/>
        </w:rPr>
        <w:t>Messers</w:t>
      </w:r>
      <w:r w:rsidRPr="00654B52">
        <w:rPr>
          <w:bCs/>
          <w:i/>
          <w:iCs/>
          <w:szCs w:val="28"/>
        </w:rPr>
        <w:t xml:space="preserve"> </w:t>
      </w:r>
      <w:r w:rsidRPr="00654B52">
        <w:rPr>
          <w:bCs/>
          <w:i/>
          <w:iCs/>
          <w:szCs w:val="28"/>
          <w:lang w:val="de-DE"/>
        </w:rPr>
        <w:t>Schneide</w:t>
      </w:r>
      <w:r w:rsidRPr="00654B52">
        <w:rPr>
          <w:bCs/>
          <w:i/>
          <w:iCs/>
          <w:szCs w:val="28"/>
        </w:rPr>
        <w:t xml:space="preserve"> </w:t>
      </w:r>
      <w:r w:rsidRPr="00654B52">
        <w:rPr>
          <w:bCs/>
          <w:i/>
          <w:iCs/>
          <w:szCs w:val="28"/>
          <w:lang w:val="de-DE"/>
        </w:rPr>
        <w:t>balancieren</w:t>
      </w:r>
      <w:r w:rsidRPr="00654B52">
        <w:rPr>
          <w:bCs/>
          <w:szCs w:val="28"/>
        </w:rPr>
        <w:t xml:space="preserve"> (фразеологічна модифікація утворена від фразеологізму </w:t>
      </w:r>
      <w:r w:rsidRPr="00654B52">
        <w:rPr>
          <w:bCs/>
          <w:i/>
          <w:iCs/>
          <w:szCs w:val="28"/>
          <w:lang w:val="de-DE"/>
        </w:rPr>
        <w:t>auf</w:t>
      </w:r>
      <w:r w:rsidRPr="00654B52">
        <w:rPr>
          <w:bCs/>
          <w:i/>
          <w:iCs/>
          <w:szCs w:val="28"/>
        </w:rPr>
        <w:t xml:space="preserve"> </w:t>
      </w:r>
      <w:r w:rsidRPr="00654B52">
        <w:rPr>
          <w:bCs/>
          <w:i/>
          <w:iCs/>
          <w:szCs w:val="28"/>
          <w:lang w:val="de-DE"/>
        </w:rPr>
        <w:t>des</w:t>
      </w:r>
      <w:r w:rsidRPr="00654B52">
        <w:rPr>
          <w:bCs/>
          <w:i/>
          <w:iCs/>
          <w:szCs w:val="28"/>
        </w:rPr>
        <w:t xml:space="preserve"> </w:t>
      </w:r>
      <w:r w:rsidRPr="00654B52">
        <w:rPr>
          <w:bCs/>
          <w:i/>
          <w:iCs/>
          <w:szCs w:val="28"/>
          <w:lang w:val="de-DE"/>
        </w:rPr>
        <w:t>Messers</w:t>
      </w:r>
      <w:r w:rsidRPr="00654B52">
        <w:rPr>
          <w:bCs/>
          <w:i/>
          <w:iCs/>
          <w:szCs w:val="28"/>
        </w:rPr>
        <w:t xml:space="preserve"> </w:t>
      </w:r>
      <w:r w:rsidRPr="00654B52">
        <w:rPr>
          <w:bCs/>
          <w:i/>
          <w:iCs/>
          <w:szCs w:val="28"/>
          <w:lang w:val="de-DE"/>
        </w:rPr>
        <w:t>Schneide</w:t>
      </w:r>
      <w:r w:rsidRPr="00654B52">
        <w:rPr>
          <w:bCs/>
          <w:i/>
          <w:iCs/>
          <w:szCs w:val="28"/>
        </w:rPr>
        <w:t xml:space="preserve"> </w:t>
      </w:r>
      <w:r w:rsidRPr="00654B52">
        <w:rPr>
          <w:bCs/>
          <w:i/>
          <w:iCs/>
          <w:szCs w:val="28"/>
          <w:lang w:val="de-DE"/>
        </w:rPr>
        <w:t>stehen</w:t>
      </w:r>
      <w:r w:rsidRPr="00B243F3">
        <w:rPr>
          <w:bCs/>
          <w:iCs/>
          <w:szCs w:val="28"/>
        </w:rPr>
        <w:t xml:space="preserve"> [</w:t>
      </w:r>
      <w:r w:rsidRPr="00B243F3">
        <w:rPr>
          <w:szCs w:val="28"/>
        </w:rPr>
        <w:t>8</w:t>
      </w:r>
      <w:r w:rsidRPr="00654B52">
        <w:rPr>
          <w:szCs w:val="28"/>
        </w:rPr>
        <w:t xml:space="preserve">, </w:t>
      </w:r>
      <w:r w:rsidRPr="00654B52">
        <w:rPr>
          <w:szCs w:val="28"/>
          <w:lang w:val="de-DE"/>
        </w:rPr>
        <w:t>S</w:t>
      </w:r>
      <w:r w:rsidRPr="00654B52">
        <w:rPr>
          <w:szCs w:val="28"/>
        </w:rPr>
        <w:t xml:space="preserve">. </w:t>
      </w:r>
      <w:r w:rsidRPr="00654B52">
        <w:rPr>
          <w:bCs/>
          <w:szCs w:val="28"/>
        </w:rPr>
        <w:t>521</w:t>
      </w:r>
      <w:r w:rsidRPr="00B243F3">
        <w:rPr>
          <w:bCs/>
          <w:szCs w:val="28"/>
        </w:rPr>
        <w:t>]</w:t>
      </w:r>
      <w:r w:rsidRPr="00654B52">
        <w:rPr>
          <w:bCs/>
          <w:i/>
          <w:iCs/>
          <w:szCs w:val="28"/>
        </w:rPr>
        <w:t xml:space="preserve"> </w:t>
      </w:r>
      <w:r w:rsidRPr="00654B52">
        <w:rPr>
          <w:bCs/>
          <w:szCs w:val="28"/>
        </w:rPr>
        <w:t xml:space="preserve">та має майже таке саме значення, але більш емоційно та експресивно забарвлене, зафіксовано 58 прикладів вживання даної фразеологічної одиниці, яка означає «бути у критичному стані», тобто «висіти на волосині» </w:t>
      </w:r>
      <w:r w:rsidRPr="00B243F3">
        <w:rPr>
          <w:bCs/>
          <w:szCs w:val="28"/>
        </w:rPr>
        <w:t>[6</w:t>
      </w:r>
      <w:r w:rsidRPr="00654B52">
        <w:rPr>
          <w:bCs/>
          <w:szCs w:val="28"/>
        </w:rPr>
        <w:t>, с. 52</w:t>
      </w:r>
      <w:r w:rsidRPr="00B243F3">
        <w:rPr>
          <w:bCs/>
          <w:szCs w:val="28"/>
        </w:rPr>
        <w:t>]</w:t>
      </w:r>
      <w:r w:rsidRPr="00654B52">
        <w:rPr>
          <w:bCs/>
          <w:szCs w:val="28"/>
        </w:rPr>
        <w:t>. Цікавим він став тому, що рідко, хто знає, що він є прикладом книжного фразеологізму та джерелом його походження є стародавня література («Іліада» Гомера), а не розмовна мова:</w:t>
      </w:r>
    </w:p>
    <w:p w:rsidR="00E62B2E" w:rsidRPr="00654B52" w:rsidRDefault="00E62B2E" w:rsidP="00E62B2E">
      <w:pPr>
        <w:pStyle w:val="a9"/>
        <w:spacing w:line="240" w:lineRule="auto"/>
        <w:ind w:firstLine="709"/>
        <w:rPr>
          <w:bCs/>
          <w:szCs w:val="28"/>
          <w:lang w:val="de-DE"/>
        </w:rPr>
      </w:pPr>
      <w:r w:rsidRPr="00654B52">
        <w:rPr>
          <w:bCs/>
          <w:szCs w:val="28"/>
          <w:lang w:val="de-DE"/>
        </w:rPr>
        <w:t xml:space="preserve">1.2) Aimatow </w:t>
      </w:r>
      <w:r w:rsidRPr="00654B52">
        <w:rPr>
          <w:b/>
          <w:bCs/>
          <w:i/>
          <w:iCs/>
          <w:szCs w:val="28"/>
          <w:lang w:val="de-DE"/>
        </w:rPr>
        <w:t>balancierte</w:t>
      </w:r>
      <w:r w:rsidRPr="00654B52">
        <w:rPr>
          <w:bCs/>
          <w:szCs w:val="28"/>
          <w:lang w:val="de-DE"/>
        </w:rPr>
        <w:t xml:space="preserve"> damals </w:t>
      </w:r>
      <w:r w:rsidRPr="00654B52">
        <w:rPr>
          <w:b/>
          <w:bCs/>
          <w:i/>
          <w:iCs/>
          <w:szCs w:val="28"/>
          <w:lang w:val="de-DE"/>
        </w:rPr>
        <w:t>auf des Messers Schneide</w:t>
      </w:r>
      <w:r w:rsidRPr="00654B52">
        <w:rPr>
          <w:bCs/>
          <w:szCs w:val="28"/>
          <w:lang w:val="de-DE"/>
        </w:rPr>
        <w:t xml:space="preserve"> (Die Zeit, № 26, 19 Juni, 2008, S. 56).</w:t>
      </w:r>
    </w:p>
    <w:p w:rsidR="00E62B2E" w:rsidRPr="00654B52" w:rsidRDefault="00E62B2E" w:rsidP="00E62B2E">
      <w:pPr>
        <w:pStyle w:val="a9"/>
        <w:spacing w:line="240" w:lineRule="auto"/>
        <w:ind w:firstLine="709"/>
        <w:rPr>
          <w:bCs/>
          <w:szCs w:val="28"/>
        </w:rPr>
      </w:pPr>
      <w:r w:rsidRPr="00654B52">
        <w:rPr>
          <w:szCs w:val="28"/>
        </w:rPr>
        <w:t>У газетних статтях використовується біблійна, міфологічна та традиційно-поетична фразеологія, яка також відноситься до книжної фразеології:</w:t>
      </w:r>
    </w:p>
    <w:p w:rsidR="00E62B2E" w:rsidRPr="00654B52" w:rsidRDefault="00E62B2E" w:rsidP="00E62B2E">
      <w:pPr>
        <w:pStyle w:val="23"/>
        <w:spacing w:after="0" w:line="240" w:lineRule="auto"/>
        <w:ind w:left="0" w:firstLine="709"/>
        <w:jc w:val="both"/>
        <w:rPr>
          <w:sz w:val="28"/>
          <w:szCs w:val="28"/>
          <w:lang w:val="de-DE"/>
        </w:rPr>
      </w:pPr>
      <w:r w:rsidRPr="00654B52">
        <w:rPr>
          <w:sz w:val="28"/>
          <w:szCs w:val="28"/>
          <w:lang w:val="de-DE"/>
        </w:rPr>
        <w:t xml:space="preserve">1.3) </w:t>
      </w:r>
      <w:r w:rsidRPr="00654B52">
        <w:rPr>
          <w:i/>
          <w:sz w:val="28"/>
          <w:szCs w:val="28"/>
          <w:lang w:val="de-DE"/>
        </w:rPr>
        <w:t xml:space="preserve">Fast immer nützen sie </w:t>
      </w:r>
      <w:r w:rsidRPr="00654B52">
        <w:rPr>
          <w:b/>
          <w:i/>
          <w:iCs/>
          <w:sz w:val="28"/>
          <w:szCs w:val="28"/>
          <w:lang w:val="de-DE"/>
        </w:rPr>
        <w:t>Goliaths</w:t>
      </w:r>
      <w:r w:rsidRPr="00654B52">
        <w:rPr>
          <w:i/>
          <w:sz w:val="28"/>
          <w:szCs w:val="28"/>
          <w:lang w:val="de-DE"/>
        </w:rPr>
        <w:t xml:space="preserve">, nie Fussballsöhnen </w:t>
      </w:r>
      <w:r w:rsidRPr="00654B52">
        <w:rPr>
          <w:b/>
          <w:i/>
          <w:iCs/>
          <w:sz w:val="28"/>
          <w:szCs w:val="28"/>
          <w:lang w:val="de-DE"/>
        </w:rPr>
        <w:t>Davids</w:t>
      </w:r>
      <w:r w:rsidRPr="00654B52">
        <w:rPr>
          <w:sz w:val="28"/>
          <w:szCs w:val="28"/>
          <w:lang w:val="de-DE"/>
        </w:rPr>
        <w:t xml:space="preserve"> (Die Presse, 28.06.2006, S. 18).</w:t>
      </w:r>
    </w:p>
    <w:p w:rsidR="00E62B2E" w:rsidRPr="00654B52" w:rsidRDefault="00E62B2E" w:rsidP="00E62B2E">
      <w:pPr>
        <w:pStyle w:val="23"/>
        <w:spacing w:after="0" w:line="240" w:lineRule="auto"/>
        <w:ind w:left="0" w:firstLine="709"/>
        <w:jc w:val="both"/>
        <w:rPr>
          <w:sz w:val="28"/>
          <w:szCs w:val="28"/>
        </w:rPr>
      </w:pPr>
      <w:r w:rsidRPr="00654B52">
        <w:rPr>
          <w:sz w:val="28"/>
          <w:szCs w:val="28"/>
        </w:rPr>
        <w:t xml:space="preserve">Біблійний фразеологізм </w:t>
      </w:r>
      <w:r w:rsidRPr="00654B52">
        <w:rPr>
          <w:i/>
          <w:iCs/>
          <w:sz w:val="28"/>
          <w:szCs w:val="28"/>
        </w:rPr>
        <w:t>David und Goliath</w:t>
      </w:r>
      <w:r w:rsidRPr="00654B52">
        <w:rPr>
          <w:sz w:val="28"/>
          <w:szCs w:val="28"/>
        </w:rPr>
        <w:t xml:space="preserve"> має значення </w:t>
      </w:r>
      <w:r w:rsidRPr="00654B52">
        <w:rPr>
          <w:sz w:val="28"/>
          <w:szCs w:val="28"/>
          <w:lang w:val="uk-UA"/>
        </w:rPr>
        <w:t>«</w:t>
      </w:r>
      <w:r w:rsidRPr="00654B52">
        <w:rPr>
          <w:sz w:val="28"/>
          <w:szCs w:val="28"/>
        </w:rPr>
        <w:t>не просто великий і маленький</w:t>
      </w:r>
      <w:r w:rsidRPr="00654B52">
        <w:rPr>
          <w:sz w:val="28"/>
          <w:szCs w:val="28"/>
          <w:lang w:val="uk-UA"/>
        </w:rPr>
        <w:t>»</w:t>
      </w:r>
      <w:r w:rsidRPr="00654B52">
        <w:rPr>
          <w:sz w:val="28"/>
          <w:szCs w:val="28"/>
        </w:rPr>
        <w:t xml:space="preserve">, а </w:t>
      </w:r>
      <w:r w:rsidRPr="00654B52">
        <w:rPr>
          <w:sz w:val="28"/>
          <w:szCs w:val="28"/>
          <w:lang w:val="uk-UA"/>
        </w:rPr>
        <w:t>«</w:t>
      </w:r>
      <w:r w:rsidRPr="00654B52">
        <w:rPr>
          <w:sz w:val="28"/>
          <w:szCs w:val="28"/>
        </w:rPr>
        <w:t>великий, але слабкий, маленький, але сильний</w:t>
      </w:r>
      <w:r w:rsidRPr="00654B52">
        <w:rPr>
          <w:sz w:val="28"/>
          <w:szCs w:val="28"/>
          <w:lang w:val="uk-UA"/>
        </w:rPr>
        <w:t>»</w:t>
      </w:r>
      <w:r w:rsidRPr="00654B52">
        <w:rPr>
          <w:sz w:val="28"/>
          <w:szCs w:val="28"/>
        </w:rPr>
        <w:t xml:space="preserve"> у даному контексті.</w:t>
      </w:r>
    </w:p>
    <w:p w:rsidR="00E62B2E" w:rsidRPr="00654B52" w:rsidRDefault="00E62B2E" w:rsidP="00E62B2E">
      <w:pPr>
        <w:pStyle w:val="23"/>
        <w:spacing w:after="0" w:line="240" w:lineRule="auto"/>
        <w:ind w:left="0" w:firstLine="709"/>
        <w:jc w:val="both"/>
        <w:rPr>
          <w:sz w:val="28"/>
          <w:szCs w:val="28"/>
          <w:lang w:val="uk-UA"/>
        </w:rPr>
      </w:pPr>
      <w:r w:rsidRPr="00654B52">
        <w:rPr>
          <w:sz w:val="28"/>
          <w:szCs w:val="28"/>
          <w:lang w:val="uk-UA"/>
        </w:rPr>
        <w:t xml:space="preserve">2) </w:t>
      </w:r>
      <w:r w:rsidRPr="00654B52">
        <w:rPr>
          <w:b/>
          <w:bCs/>
          <w:sz w:val="28"/>
          <w:szCs w:val="28"/>
          <w:lang w:val="uk-UA"/>
        </w:rPr>
        <w:t>Нейтральні фразеологічні</w:t>
      </w:r>
      <w:r w:rsidRPr="00654B52">
        <w:rPr>
          <w:sz w:val="28"/>
          <w:szCs w:val="28"/>
          <w:lang w:val="uk-UA"/>
        </w:rPr>
        <w:t xml:space="preserve"> одиниці, як правило, не мають емоційно-експресивного забарвлення і використовуються переважно в газетних інформаціях, офіційних повідомленнях, коротеньких дописах (зібрано та проаналізовано 166 прикладів нейтральних ФО преси та 2150 їх вживань):</w:t>
      </w:r>
    </w:p>
    <w:p w:rsidR="00E62B2E" w:rsidRPr="00945BC3" w:rsidRDefault="00E62B2E" w:rsidP="00E62B2E">
      <w:pPr>
        <w:pStyle w:val="23"/>
        <w:spacing w:after="0" w:line="240" w:lineRule="auto"/>
        <w:ind w:left="0" w:firstLine="709"/>
        <w:jc w:val="both"/>
        <w:rPr>
          <w:sz w:val="28"/>
          <w:szCs w:val="28"/>
          <w:lang w:val="de-DE"/>
        </w:rPr>
      </w:pPr>
      <w:r w:rsidRPr="00654B52">
        <w:rPr>
          <w:sz w:val="28"/>
          <w:szCs w:val="28"/>
          <w:lang w:val="de-DE"/>
        </w:rPr>
        <w:t xml:space="preserve">2.1) </w:t>
      </w:r>
      <w:r w:rsidRPr="00654B52">
        <w:rPr>
          <w:i/>
          <w:sz w:val="28"/>
          <w:szCs w:val="28"/>
          <w:lang w:val="de-DE"/>
        </w:rPr>
        <w:t xml:space="preserve">Nervenzellen aktiviert werden – und das geschiet vor allem dann, wenn </w:t>
      </w:r>
      <w:r w:rsidRPr="00654B52">
        <w:rPr>
          <w:b/>
          <w:i/>
          <w:iCs/>
          <w:sz w:val="28"/>
          <w:szCs w:val="28"/>
          <w:lang w:val="de-DE"/>
        </w:rPr>
        <w:t>man Spaß an dem hat</w:t>
      </w:r>
      <w:r w:rsidRPr="00654B52">
        <w:rPr>
          <w:i/>
          <w:sz w:val="28"/>
          <w:szCs w:val="28"/>
          <w:lang w:val="de-DE"/>
        </w:rPr>
        <w:t xml:space="preserve">, was man gerade tut. ... Man muß dafür sorgen, dass Kinder </w:t>
      </w:r>
      <w:r w:rsidRPr="00654B52">
        <w:rPr>
          <w:b/>
          <w:i/>
          <w:iCs/>
          <w:sz w:val="28"/>
          <w:szCs w:val="28"/>
          <w:lang w:val="de-DE"/>
        </w:rPr>
        <w:t>Spaß an dem haben</w:t>
      </w:r>
      <w:r w:rsidRPr="00654B52">
        <w:rPr>
          <w:i/>
          <w:sz w:val="28"/>
          <w:szCs w:val="28"/>
          <w:lang w:val="de-DE"/>
        </w:rPr>
        <w:t>, was sie tun</w:t>
      </w:r>
      <w:r w:rsidRPr="00654B52">
        <w:rPr>
          <w:sz w:val="28"/>
          <w:szCs w:val="28"/>
          <w:lang w:val="de-DE"/>
        </w:rPr>
        <w:t xml:space="preserve"> (Süddeutsche Zeitung, 21./22. April 2007, S. 34).</w:t>
      </w:r>
    </w:p>
    <w:p w:rsidR="00E62B2E" w:rsidRPr="00945BC3" w:rsidRDefault="00E62B2E" w:rsidP="00E62B2E">
      <w:pPr>
        <w:pStyle w:val="23"/>
        <w:spacing w:after="0" w:line="240" w:lineRule="auto"/>
        <w:ind w:left="0" w:firstLine="709"/>
        <w:jc w:val="both"/>
        <w:rPr>
          <w:sz w:val="28"/>
          <w:szCs w:val="28"/>
          <w:lang w:val="de-DE"/>
        </w:rPr>
      </w:pPr>
      <w:r w:rsidRPr="00654B52">
        <w:rPr>
          <w:sz w:val="28"/>
          <w:szCs w:val="28"/>
          <w:lang w:val="uk-UA"/>
        </w:rPr>
        <w:t xml:space="preserve">Фразеологізм </w:t>
      </w:r>
      <w:r w:rsidRPr="00654B52">
        <w:rPr>
          <w:i/>
          <w:iCs/>
          <w:sz w:val="28"/>
          <w:szCs w:val="28"/>
          <w:lang w:val="de-DE"/>
        </w:rPr>
        <w:t>Spa</w:t>
      </w:r>
      <w:r w:rsidRPr="00654B52">
        <w:rPr>
          <w:i/>
          <w:iCs/>
          <w:sz w:val="28"/>
          <w:szCs w:val="28"/>
          <w:lang w:val="uk-UA"/>
        </w:rPr>
        <w:t xml:space="preserve">ß </w:t>
      </w:r>
      <w:r w:rsidRPr="00654B52">
        <w:rPr>
          <w:i/>
          <w:iCs/>
          <w:sz w:val="28"/>
          <w:szCs w:val="28"/>
          <w:lang w:val="de-DE"/>
        </w:rPr>
        <w:t>an</w:t>
      </w:r>
      <w:r w:rsidRPr="00654B52">
        <w:rPr>
          <w:i/>
          <w:iCs/>
          <w:sz w:val="28"/>
          <w:szCs w:val="28"/>
          <w:lang w:val="uk-UA"/>
        </w:rPr>
        <w:t xml:space="preserve"> </w:t>
      </w:r>
      <w:r w:rsidRPr="00654B52">
        <w:rPr>
          <w:i/>
          <w:iCs/>
          <w:sz w:val="28"/>
          <w:szCs w:val="28"/>
          <w:lang w:val="de-DE"/>
        </w:rPr>
        <w:t>etwas</w:t>
      </w:r>
      <w:r w:rsidRPr="00654B52">
        <w:rPr>
          <w:i/>
          <w:iCs/>
          <w:sz w:val="28"/>
          <w:szCs w:val="28"/>
          <w:lang w:val="uk-UA"/>
        </w:rPr>
        <w:t xml:space="preserve"> </w:t>
      </w:r>
      <w:r w:rsidRPr="00654B52">
        <w:rPr>
          <w:i/>
          <w:iCs/>
          <w:sz w:val="28"/>
          <w:szCs w:val="28"/>
          <w:lang w:val="de-DE"/>
        </w:rPr>
        <w:t>haben</w:t>
      </w:r>
      <w:r w:rsidRPr="00654B52">
        <w:rPr>
          <w:sz w:val="28"/>
          <w:szCs w:val="28"/>
          <w:lang w:val="uk-UA"/>
        </w:rPr>
        <w:t xml:space="preserve"> / </w:t>
      </w:r>
      <w:r w:rsidRPr="00654B52">
        <w:rPr>
          <w:i/>
          <w:iCs/>
          <w:sz w:val="28"/>
          <w:szCs w:val="28"/>
          <w:lang w:val="de-DE"/>
        </w:rPr>
        <w:t>es</w:t>
      </w:r>
      <w:r w:rsidRPr="00654B52">
        <w:rPr>
          <w:i/>
          <w:iCs/>
          <w:sz w:val="28"/>
          <w:szCs w:val="28"/>
          <w:lang w:val="uk-UA"/>
        </w:rPr>
        <w:t xml:space="preserve"> </w:t>
      </w:r>
      <w:r w:rsidRPr="00654B52">
        <w:rPr>
          <w:i/>
          <w:iCs/>
          <w:sz w:val="28"/>
          <w:szCs w:val="28"/>
          <w:lang w:val="de-DE"/>
        </w:rPr>
        <w:t>macht</w:t>
      </w:r>
      <w:r w:rsidRPr="00654B52">
        <w:rPr>
          <w:i/>
          <w:iCs/>
          <w:sz w:val="28"/>
          <w:szCs w:val="28"/>
          <w:lang w:val="uk-UA"/>
        </w:rPr>
        <w:t xml:space="preserve"> </w:t>
      </w:r>
      <w:r w:rsidRPr="00654B52">
        <w:rPr>
          <w:i/>
          <w:iCs/>
          <w:sz w:val="28"/>
          <w:szCs w:val="28"/>
          <w:lang w:val="de-DE"/>
        </w:rPr>
        <w:t>Spa</w:t>
      </w:r>
      <w:r w:rsidRPr="00654B52">
        <w:rPr>
          <w:i/>
          <w:iCs/>
          <w:sz w:val="28"/>
          <w:szCs w:val="28"/>
          <w:lang w:val="uk-UA"/>
        </w:rPr>
        <w:t xml:space="preserve">ß </w:t>
      </w:r>
      <w:r w:rsidRPr="00B243F3">
        <w:rPr>
          <w:iCs/>
          <w:sz w:val="28"/>
          <w:szCs w:val="28"/>
          <w:lang w:val="de-DE"/>
        </w:rPr>
        <w:t>[</w:t>
      </w:r>
      <w:r w:rsidRPr="00654B52">
        <w:rPr>
          <w:sz w:val="28"/>
          <w:szCs w:val="28"/>
          <w:lang w:val="uk-UA"/>
        </w:rPr>
        <w:t xml:space="preserve">8, </w:t>
      </w:r>
      <w:r w:rsidRPr="00654B52">
        <w:rPr>
          <w:sz w:val="28"/>
          <w:szCs w:val="28"/>
          <w:lang w:val="de-DE"/>
        </w:rPr>
        <w:t>S</w:t>
      </w:r>
      <w:r w:rsidRPr="00654B52">
        <w:rPr>
          <w:sz w:val="28"/>
          <w:szCs w:val="28"/>
          <w:lang w:val="uk-UA"/>
        </w:rPr>
        <w:t>. 715</w:t>
      </w:r>
      <w:r w:rsidRPr="00B243F3">
        <w:rPr>
          <w:sz w:val="28"/>
          <w:szCs w:val="28"/>
          <w:lang w:val="de-DE"/>
        </w:rPr>
        <w:t>]</w:t>
      </w:r>
      <w:r w:rsidRPr="00654B52">
        <w:rPr>
          <w:sz w:val="28"/>
          <w:szCs w:val="28"/>
          <w:lang w:val="uk-UA"/>
        </w:rPr>
        <w:t xml:space="preserve"> («чомусь радіти, робити комусь задоволення» </w:t>
      </w:r>
      <w:r w:rsidRPr="00B243F3">
        <w:rPr>
          <w:sz w:val="28"/>
          <w:szCs w:val="28"/>
          <w:lang w:val="de-DE"/>
        </w:rPr>
        <w:t>[</w:t>
      </w:r>
      <w:r>
        <w:rPr>
          <w:sz w:val="28"/>
          <w:szCs w:val="28"/>
          <w:lang w:val="de-DE"/>
        </w:rPr>
        <w:t>6</w:t>
      </w:r>
      <w:r w:rsidRPr="00654B52">
        <w:rPr>
          <w:sz w:val="28"/>
          <w:szCs w:val="28"/>
          <w:lang w:val="uk-UA"/>
        </w:rPr>
        <w:t>, с. 202</w:t>
      </w:r>
      <w:r w:rsidRPr="00B243F3">
        <w:rPr>
          <w:sz w:val="28"/>
          <w:szCs w:val="28"/>
          <w:lang w:val="de-DE"/>
        </w:rPr>
        <w:t>]</w:t>
      </w:r>
      <w:r w:rsidRPr="00654B52">
        <w:rPr>
          <w:sz w:val="28"/>
          <w:szCs w:val="28"/>
          <w:lang w:val="uk-UA"/>
        </w:rPr>
        <w:t xml:space="preserve"> є найбільш </w:t>
      </w:r>
      <w:r>
        <w:rPr>
          <w:sz w:val="28"/>
          <w:szCs w:val="28"/>
          <w:lang w:val="uk-UA"/>
        </w:rPr>
        <w:t>у</w:t>
      </w:r>
      <w:r w:rsidRPr="00654B52">
        <w:rPr>
          <w:sz w:val="28"/>
          <w:szCs w:val="28"/>
          <w:lang w:val="uk-UA"/>
        </w:rPr>
        <w:t>живаним, зафіксовано 500 прикладів вживання, він може вживатися в одній статті тричі і навіть більше.</w:t>
      </w:r>
    </w:p>
    <w:p w:rsidR="00E62B2E" w:rsidRPr="00654B52" w:rsidRDefault="00E62B2E" w:rsidP="00E62B2E">
      <w:pPr>
        <w:pStyle w:val="23"/>
        <w:spacing w:after="0" w:line="240" w:lineRule="auto"/>
        <w:ind w:left="0" w:firstLine="709"/>
        <w:jc w:val="both"/>
        <w:rPr>
          <w:sz w:val="28"/>
          <w:szCs w:val="28"/>
          <w:lang w:val="uk-UA"/>
        </w:rPr>
      </w:pPr>
      <w:r w:rsidRPr="00654B52">
        <w:rPr>
          <w:sz w:val="28"/>
          <w:szCs w:val="28"/>
          <w:lang w:val="uk-UA"/>
        </w:rPr>
        <w:t xml:space="preserve">Ще одними широко вживаними є нейтральні фразеологізми </w:t>
      </w:r>
      <w:r w:rsidRPr="00654B52">
        <w:rPr>
          <w:i/>
          <w:iCs/>
          <w:sz w:val="28"/>
          <w:szCs w:val="28"/>
          <w:lang w:val="de-DE"/>
        </w:rPr>
        <w:t>auf</w:t>
      </w:r>
      <w:r w:rsidRPr="00654B52">
        <w:rPr>
          <w:i/>
          <w:iCs/>
          <w:sz w:val="28"/>
          <w:szCs w:val="28"/>
          <w:lang w:val="uk-UA"/>
        </w:rPr>
        <w:t xml:space="preserve"> </w:t>
      </w:r>
      <w:r w:rsidRPr="00654B52">
        <w:rPr>
          <w:i/>
          <w:iCs/>
          <w:sz w:val="28"/>
          <w:szCs w:val="28"/>
          <w:lang w:val="de-DE"/>
        </w:rPr>
        <w:t>den</w:t>
      </w:r>
      <w:r w:rsidRPr="00654B52">
        <w:rPr>
          <w:i/>
          <w:iCs/>
          <w:sz w:val="28"/>
          <w:szCs w:val="28"/>
          <w:lang w:val="uk-UA"/>
        </w:rPr>
        <w:t xml:space="preserve"> </w:t>
      </w:r>
      <w:r w:rsidRPr="00654B52">
        <w:rPr>
          <w:i/>
          <w:iCs/>
          <w:sz w:val="28"/>
          <w:szCs w:val="28"/>
          <w:lang w:val="de-DE"/>
        </w:rPr>
        <w:t>ersten</w:t>
      </w:r>
      <w:r w:rsidRPr="00654B52">
        <w:rPr>
          <w:i/>
          <w:iCs/>
          <w:sz w:val="28"/>
          <w:szCs w:val="28"/>
          <w:lang w:val="uk-UA"/>
        </w:rPr>
        <w:t xml:space="preserve"> </w:t>
      </w:r>
      <w:r w:rsidRPr="00654B52">
        <w:rPr>
          <w:i/>
          <w:iCs/>
          <w:sz w:val="28"/>
          <w:szCs w:val="28"/>
          <w:lang w:val="de-DE"/>
        </w:rPr>
        <w:t>Blick</w:t>
      </w:r>
      <w:r w:rsidRPr="00654B52">
        <w:rPr>
          <w:i/>
          <w:iCs/>
          <w:sz w:val="28"/>
          <w:szCs w:val="28"/>
          <w:lang w:val="uk-UA"/>
        </w:rPr>
        <w:t xml:space="preserve"> </w:t>
      </w:r>
      <w:r w:rsidRPr="00654B52">
        <w:rPr>
          <w:sz w:val="28"/>
          <w:szCs w:val="28"/>
          <w:lang w:val="uk-UA"/>
        </w:rPr>
        <w:t>(</w:t>
      </w:r>
      <w:r w:rsidRPr="00654B52">
        <w:rPr>
          <w:sz w:val="28"/>
          <w:szCs w:val="28"/>
          <w:lang w:val="de-DE"/>
        </w:rPr>
        <w:t>bei</w:t>
      </w:r>
      <w:r w:rsidRPr="00654B52">
        <w:rPr>
          <w:sz w:val="28"/>
          <w:szCs w:val="28"/>
          <w:lang w:val="uk-UA"/>
        </w:rPr>
        <w:t xml:space="preserve"> </w:t>
      </w:r>
      <w:r w:rsidRPr="00654B52">
        <w:rPr>
          <w:sz w:val="28"/>
          <w:szCs w:val="28"/>
          <w:lang w:val="de-DE"/>
        </w:rPr>
        <w:t>nur</w:t>
      </w:r>
      <w:r w:rsidRPr="00654B52">
        <w:rPr>
          <w:sz w:val="28"/>
          <w:szCs w:val="28"/>
          <w:lang w:val="uk-UA"/>
        </w:rPr>
        <w:t xml:space="preserve"> </w:t>
      </w:r>
      <w:r w:rsidRPr="00654B52">
        <w:rPr>
          <w:sz w:val="28"/>
          <w:szCs w:val="28"/>
          <w:lang w:val="de-DE"/>
        </w:rPr>
        <w:t>fl</w:t>
      </w:r>
      <w:r w:rsidRPr="00654B52">
        <w:rPr>
          <w:sz w:val="28"/>
          <w:szCs w:val="28"/>
          <w:lang w:val="uk-UA"/>
        </w:rPr>
        <w:t>ü</w:t>
      </w:r>
      <w:r w:rsidRPr="00654B52">
        <w:rPr>
          <w:sz w:val="28"/>
          <w:szCs w:val="28"/>
          <w:lang w:val="de-DE"/>
        </w:rPr>
        <w:t>chtigen</w:t>
      </w:r>
      <w:r w:rsidRPr="00654B52">
        <w:rPr>
          <w:sz w:val="28"/>
          <w:szCs w:val="28"/>
          <w:lang w:val="uk-UA"/>
        </w:rPr>
        <w:t xml:space="preserve"> </w:t>
      </w:r>
      <w:r w:rsidRPr="00654B52">
        <w:rPr>
          <w:sz w:val="28"/>
          <w:szCs w:val="28"/>
          <w:lang w:val="de-DE"/>
        </w:rPr>
        <w:t>Hinsehen</w:t>
      </w:r>
      <w:r w:rsidRPr="00654B52">
        <w:rPr>
          <w:sz w:val="28"/>
          <w:szCs w:val="28"/>
          <w:lang w:val="uk-UA"/>
        </w:rPr>
        <w:t xml:space="preserve">, </w:t>
      </w:r>
      <w:r w:rsidRPr="00654B52">
        <w:rPr>
          <w:sz w:val="28"/>
          <w:szCs w:val="28"/>
          <w:lang w:val="de-DE"/>
        </w:rPr>
        <w:t>ohne</w:t>
      </w:r>
      <w:r w:rsidRPr="00654B52">
        <w:rPr>
          <w:sz w:val="28"/>
          <w:szCs w:val="28"/>
          <w:lang w:val="uk-UA"/>
        </w:rPr>
        <w:t xml:space="preserve"> [</w:t>
      </w:r>
      <w:r w:rsidRPr="00654B52">
        <w:rPr>
          <w:sz w:val="28"/>
          <w:szCs w:val="28"/>
          <w:lang w:val="de-DE"/>
        </w:rPr>
        <w:t>noch</w:t>
      </w:r>
      <w:r w:rsidRPr="00654B52">
        <w:rPr>
          <w:sz w:val="28"/>
          <w:szCs w:val="28"/>
          <w:lang w:val="uk-UA"/>
        </w:rPr>
        <w:t xml:space="preserve"> </w:t>
      </w:r>
      <w:r w:rsidRPr="00654B52">
        <w:rPr>
          <w:sz w:val="28"/>
          <w:szCs w:val="28"/>
          <w:lang w:val="de-DE"/>
        </w:rPr>
        <w:t>ausstehende</w:t>
      </w:r>
      <w:r w:rsidRPr="00654B52">
        <w:rPr>
          <w:sz w:val="28"/>
          <w:szCs w:val="28"/>
          <w:lang w:val="uk-UA"/>
        </w:rPr>
        <w:t xml:space="preserve">] </w:t>
      </w:r>
      <w:r w:rsidRPr="00654B52">
        <w:rPr>
          <w:sz w:val="28"/>
          <w:szCs w:val="28"/>
          <w:lang w:val="de-DE"/>
        </w:rPr>
        <w:t>genaure</w:t>
      </w:r>
      <w:r w:rsidRPr="00654B52">
        <w:rPr>
          <w:sz w:val="28"/>
          <w:szCs w:val="28"/>
          <w:lang w:val="uk-UA"/>
        </w:rPr>
        <w:t xml:space="preserve"> </w:t>
      </w:r>
      <w:r w:rsidRPr="00654B52">
        <w:rPr>
          <w:sz w:val="28"/>
          <w:szCs w:val="28"/>
          <w:lang w:val="de-DE"/>
        </w:rPr>
        <w:t>Untersuchung</w:t>
      </w:r>
      <w:r w:rsidRPr="00654B52">
        <w:rPr>
          <w:sz w:val="28"/>
          <w:szCs w:val="28"/>
          <w:lang w:val="uk-UA"/>
        </w:rPr>
        <w:t xml:space="preserve"> </w:t>
      </w:r>
      <w:r w:rsidRPr="00B243F3">
        <w:rPr>
          <w:sz w:val="28"/>
          <w:szCs w:val="28"/>
          <w:lang w:val="de-DE"/>
        </w:rPr>
        <w:t>[</w:t>
      </w:r>
      <w:r w:rsidRPr="00654B52">
        <w:rPr>
          <w:sz w:val="28"/>
          <w:szCs w:val="28"/>
          <w:lang w:val="uk-UA"/>
        </w:rPr>
        <w:t xml:space="preserve">8, </w:t>
      </w:r>
      <w:r w:rsidRPr="00654B52">
        <w:rPr>
          <w:sz w:val="28"/>
          <w:szCs w:val="28"/>
          <w:lang w:val="de-DE"/>
        </w:rPr>
        <w:t>S</w:t>
      </w:r>
      <w:r w:rsidRPr="00654B52">
        <w:rPr>
          <w:sz w:val="28"/>
          <w:szCs w:val="28"/>
          <w:lang w:val="uk-UA"/>
        </w:rPr>
        <w:t>. 127</w:t>
      </w:r>
      <w:r w:rsidRPr="00B243F3">
        <w:rPr>
          <w:sz w:val="28"/>
          <w:szCs w:val="28"/>
          <w:lang w:val="de-DE"/>
        </w:rPr>
        <w:t>]</w:t>
      </w:r>
      <w:r w:rsidRPr="00654B52">
        <w:rPr>
          <w:i/>
          <w:iCs/>
          <w:sz w:val="28"/>
          <w:szCs w:val="28"/>
          <w:lang w:val="uk-UA"/>
        </w:rPr>
        <w:t xml:space="preserve"> </w:t>
      </w:r>
      <w:r w:rsidRPr="00654B52">
        <w:rPr>
          <w:sz w:val="28"/>
          <w:szCs w:val="28"/>
          <w:lang w:val="uk-UA"/>
        </w:rPr>
        <w:t>та</w:t>
      </w:r>
      <w:r w:rsidRPr="00654B52">
        <w:rPr>
          <w:i/>
          <w:iCs/>
          <w:sz w:val="28"/>
          <w:szCs w:val="28"/>
          <w:lang w:val="uk-UA"/>
        </w:rPr>
        <w:t xml:space="preserve"> </w:t>
      </w:r>
      <w:r w:rsidRPr="00654B52">
        <w:rPr>
          <w:i/>
          <w:iCs/>
          <w:sz w:val="28"/>
          <w:szCs w:val="28"/>
          <w:lang w:val="de-DE"/>
        </w:rPr>
        <w:t>auf</w:t>
      </w:r>
      <w:r w:rsidRPr="00654B52">
        <w:rPr>
          <w:i/>
          <w:iCs/>
          <w:sz w:val="28"/>
          <w:szCs w:val="28"/>
          <w:lang w:val="uk-UA"/>
        </w:rPr>
        <w:t xml:space="preserve"> </w:t>
      </w:r>
      <w:r w:rsidRPr="00654B52">
        <w:rPr>
          <w:i/>
          <w:iCs/>
          <w:sz w:val="28"/>
          <w:szCs w:val="28"/>
          <w:lang w:val="de-DE"/>
        </w:rPr>
        <w:t>den</w:t>
      </w:r>
      <w:r w:rsidRPr="00654B52">
        <w:rPr>
          <w:i/>
          <w:iCs/>
          <w:sz w:val="28"/>
          <w:szCs w:val="28"/>
          <w:lang w:val="uk-UA"/>
        </w:rPr>
        <w:t xml:space="preserve"> </w:t>
      </w:r>
      <w:r w:rsidRPr="00654B52">
        <w:rPr>
          <w:i/>
          <w:iCs/>
          <w:sz w:val="28"/>
          <w:szCs w:val="28"/>
          <w:lang w:val="de-DE"/>
        </w:rPr>
        <w:t>zweiten</w:t>
      </w:r>
      <w:r w:rsidRPr="00654B52">
        <w:rPr>
          <w:i/>
          <w:iCs/>
          <w:sz w:val="28"/>
          <w:szCs w:val="28"/>
          <w:lang w:val="uk-UA"/>
        </w:rPr>
        <w:t xml:space="preserve"> </w:t>
      </w:r>
      <w:r w:rsidRPr="00654B52">
        <w:rPr>
          <w:i/>
          <w:iCs/>
          <w:sz w:val="28"/>
          <w:szCs w:val="28"/>
          <w:lang w:val="de-DE"/>
        </w:rPr>
        <w:t>Blick</w:t>
      </w:r>
      <w:r w:rsidRPr="00654B52">
        <w:rPr>
          <w:i/>
          <w:iCs/>
          <w:sz w:val="28"/>
          <w:szCs w:val="28"/>
          <w:lang w:val="uk-UA"/>
        </w:rPr>
        <w:t xml:space="preserve"> </w:t>
      </w:r>
      <w:r w:rsidRPr="00654B52">
        <w:rPr>
          <w:sz w:val="28"/>
          <w:szCs w:val="28"/>
          <w:lang w:val="uk-UA"/>
        </w:rPr>
        <w:t>(</w:t>
      </w:r>
      <w:r w:rsidRPr="00654B52">
        <w:rPr>
          <w:sz w:val="28"/>
          <w:szCs w:val="28"/>
          <w:lang w:val="de-DE"/>
        </w:rPr>
        <w:t>bei</w:t>
      </w:r>
      <w:r w:rsidRPr="00654B52">
        <w:rPr>
          <w:sz w:val="28"/>
          <w:szCs w:val="28"/>
          <w:lang w:val="uk-UA"/>
        </w:rPr>
        <w:t xml:space="preserve"> </w:t>
      </w:r>
      <w:r w:rsidRPr="00654B52">
        <w:rPr>
          <w:sz w:val="28"/>
          <w:szCs w:val="28"/>
          <w:lang w:val="de-DE"/>
        </w:rPr>
        <w:t>n</w:t>
      </w:r>
      <w:r w:rsidRPr="00654B52">
        <w:rPr>
          <w:sz w:val="28"/>
          <w:szCs w:val="28"/>
          <w:lang w:val="uk-UA"/>
        </w:rPr>
        <w:t>ä</w:t>
      </w:r>
      <w:r w:rsidRPr="00654B52">
        <w:rPr>
          <w:sz w:val="28"/>
          <w:szCs w:val="28"/>
          <w:lang w:val="de-DE"/>
        </w:rPr>
        <w:t>here</w:t>
      </w:r>
      <w:r w:rsidRPr="00654B52">
        <w:rPr>
          <w:sz w:val="28"/>
          <w:szCs w:val="28"/>
          <w:lang w:val="uk-UA"/>
        </w:rPr>
        <w:t xml:space="preserve"> </w:t>
      </w:r>
      <w:r w:rsidRPr="00654B52">
        <w:rPr>
          <w:sz w:val="28"/>
          <w:szCs w:val="28"/>
          <w:lang w:val="de-DE"/>
        </w:rPr>
        <w:t>Betrachtung</w:t>
      </w:r>
      <w:r w:rsidRPr="00654B52">
        <w:rPr>
          <w:sz w:val="28"/>
          <w:szCs w:val="28"/>
          <w:lang w:val="uk-UA"/>
        </w:rPr>
        <w:t xml:space="preserve"> </w:t>
      </w:r>
      <w:r w:rsidRPr="00B243F3">
        <w:rPr>
          <w:sz w:val="28"/>
          <w:szCs w:val="28"/>
          <w:lang w:val="de-DE"/>
        </w:rPr>
        <w:t>[</w:t>
      </w:r>
      <w:r w:rsidRPr="00654B52">
        <w:rPr>
          <w:sz w:val="28"/>
          <w:szCs w:val="28"/>
          <w:lang w:val="uk-UA"/>
        </w:rPr>
        <w:t xml:space="preserve">8, </w:t>
      </w:r>
      <w:r w:rsidRPr="00654B52">
        <w:rPr>
          <w:sz w:val="28"/>
          <w:szCs w:val="28"/>
          <w:lang w:val="de-DE"/>
        </w:rPr>
        <w:t>S</w:t>
      </w:r>
      <w:r w:rsidRPr="00654B52">
        <w:rPr>
          <w:sz w:val="28"/>
          <w:szCs w:val="28"/>
          <w:lang w:val="uk-UA"/>
        </w:rPr>
        <w:t>. 127</w:t>
      </w:r>
      <w:r w:rsidRPr="00B243F3">
        <w:rPr>
          <w:sz w:val="28"/>
          <w:szCs w:val="28"/>
          <w:lang w:val="de-DE"/>
        </w:rPr>
        <w:t>]</w:t>
      </w:r>
      <w:r w:rsidRPr="00654B52">
        <w:rPr>
          <w:sz w:val="28"/>
          <w:szCs w:val="28"/>
          <w:lang w:val="uk-UA"/>
        </w:rPr>
        <w:t xml:space="preserve">, вони, як правило,  вживають разом, в одній статті: </w:t>
      </w:r>
    </w:p>
    <w:p w:rsidR="00E62B2E" w:rsidRPr="00945BC3" w:rsidRDefault="00E62B2E" w:rsidP="00E62B2E">
      <w:pPr>
        <w:pStyle w:val="af"/>
        <w:spacing w:after="0"/>
        <w:ind w:firstLine="709"/>
        <w:jc w:val="both"/>
        <w:rPr>
          <w:sz w:val="28"/>
          <w:szCs w:val="28"/>
          <w:lang w:val="en-US"/>
        </w:rPr>
      </w:pPr>
      <w:r w:rsidRPr="00945BC3">
        <w:rPr>
          <w:sz w:val="28"/>
          <w:szCs w:val="28"/>
          <w:lang w:val="en-US"/>
        </w:rPr>
        <w:t xml:space="preserve">2.2) </w:t>
      </w:r>
      <w:r w:rsidRPr="00945BC3">
        <w:rPr>
          <w:i/>
          <w:sz w:val="28"/>
          <w:szCs w:val="28"/>
          <w:lang w:val="en-US"/>
        </w:rPr>
        <w:t>Doch ganz unversöhnbar scheinen die Gegensätze zwischen den beiden B</w:t>
      </w:r>
      <w:r w:rsidRPr="00945BC3">
        <w:rPr>
          <w:i/>
          <w:sz w:val="28"/>
          <w:szCs w:val="28"/>
          <w:lang w:val="de-DE"/>
        </w:rPr>
        <w:t>ü</w:t>
      </w:r>
      <w:r w:rsidRPr="00945BC3">
        <w:rPr>
          <w:i/>
          <w:sz w:val="28"/>
          <w:szCs w:val="28"/>
          <w:lang w:val="en-US"/>
        </w:rPr>
        <w:t xml:space="preserve">chnerpreisträgern nur </w:t>
      </w:r>
      <w:r w:rsidRPr="00945BC3">
        <w:rPr>
          <w:b/>
          <w:i/>
          <w:iCs/>
          <w:sz w:val="28"/>
          <w:szCs w:val="28"/>
          <w:lang w:val="en-US"/>
        </w:rPr>
        <w:t>auf den ersten Blick</w:t>
      </w:r>
      <w:r w:rsidRPr="00945BC3">
        <w:rPr>
          <w:i/>
          <w:sz w:val="28"/>
          <w:szCs w:val="28"/>
          <w:lang w:val="en-US"/>
        </w:rPr>
        <w:t xml:space="preserve">. ... </w:t>
      </w:r>
      <w:r w:rsidRPr="00945BC3">
        <w:rPr>
          <w:b/>
          <w:i/>
          <w:iCs/>
          <w:sz w:val="28"/>
          <w:szCs w:val="28"/>
          <w:lang w:val="en-US"/>
        </w:rPr>
        <w:t>Auf den zweiten Blick</w:t>
      </w:r>
      <w:r w:rsidRPr="00945BC3">
        <w:rPr>
          <w:i/>
          <w:sz w:val="28"/>
          <w:szCs w:val="28"/>
          <w:lang w:val="en-US"/>
        </w:rPr>
        <w:t xml:space="preserve"> sieht man: Hier schreiben zwei Verlorene und aus der Zeit Gefallene, jeder auf seinem Stern</w:t>
      </w:r>
      <w:r w:rsidRPr="00945BC3">
        <w:rPr>
          <w:sz w:val="28"/>
          <w:szCs w:val="28"/>
          <w:lang w:val="en-US"/>
        </w:rPr>
        <w:t xml:space="preserve"> (Die Z</w:t>
      </w:r>
      <w:r w:rsidRPr="00945BC3">
        <w:rPr>
          <w:sz w:val="28"/>
          <w:szCs w:val="28"/>
          <w:lang w:val="de-DE"/>
        </w:rPr>
        <w:t>eit</w:t>
      </w:r>
      <w:r w:rsidRPr="00945BC3">
        <w:rPr>
          <w:sz w:val="28"/>
          <w:szCs w:val="28"/>
          <w:lang w:val="en-US"/>
        </w:rPr>
        <w:t>, № 26, 19 Juni, 2008, S. 49).</w:t>
      </w:r>
    </w:p>
    <w:p w:rsidR="00E62B2E" w:rsidRPr="00945BC3" w:rsidRDefault="00E62B2E" w:rsidP="00E62B2E">
      <w:pPr>
        <w:pStyle w:val="af"/>
        <w:spacing w:after="0"/>
        <w:ind w:firstLine="709"/>
        <w:jc w:val="both"/>
        <w:rPr>
          <w:sz w:val="28"/>
          <w:szCs w:val="28"/>
          <w:lang w:val="en-US"/>
        </w:rPr>
      </w:pPr>
      <w:r w:rsidRPr="00945BC3">
        <w:rPr>
          <w:sz w:val="28"/>
          <w:szCs w:val="28"/>
        </w:rPr>
        <w:t>У</w:t>
      </w:r>
      <w:r w:rsidRPr="00945BC3">
        <w:rPr>
          <w:sz w:val="28"/>
          <w:szCs w:val="28"/>
          <w:lang w:val="en-US"/>
        </w:rPr>
        <w:t xml:space="preserve"> </w:t>
      </w:r>
      <w:r w:rsidRPr="00945BC3">
        <w:rPr>
          <w:sz w:val="28"/>
          <w:szCs w:val="28"/>
        </w:rPr>
        <w:t>результаті</w:t>
      </w:r>
      <w:r w:rsidRPr="00945BC3">
        <w:rPr>
          <w:sz w:val="28"/>
          <w:szCs w:val="28"/>
          <w:lang w:val="en-US"/>
        </w:rPr>
        <w:t xml:space="preserve"> </w:t>
      </w:r>
      <w:r w:rsidRPr="00945BC3">
        <w:rPr>
          <w:sz w:val="28"/>
          <w:szCs w:val="28"/>
        </w:rPr>
        <w:t>дослідження</w:t>
      </w:r>
      <w:r w:rsidRPr="00945BC3">
        <w:rPr>
          <w:sz w:val="28"/>
          <w:szCs w:val="28"/>
          <w:lang w:val="en-US"/>
        </w:rPr>
        <w:t xml:space="preserve"> </w:t>
      </w:r>
      <w:r w:rsidRPr="00945BC3">
        <w:rPr>
          <w:sz w:val="28"/>
          <w:szCs w:val="28"/>
        </w:rPr>
        <w:t>виявлено</w:t>
      </w:r>
      <w:r w:rsidRPr="00945BC3">
        <w:rPr>
          <w:sz w:val="28"/>
          <w:szCs w:val="28"/>
          <w:lang w:val="en-US"/>
        </w:rPr>
        <w:t xml:space="preserve">, </w:t>
      </w:r>
      <w:r w:rsidRPr="00945BC3">
        <w:rPr>
          <w:sz w:val="28"/>
          <w:szCs w:val="28"/>
        </w:rPr>
        <w:t>що</w:t>
      </w:r>
      <w:r w:rsidRPr="00945BC3">
        <w:rPr>
          <w:sz w:val="28"/>
          <w:szCs w:val="28"/>
          <w:lang w:val="en-US"/>
        </w:rPr>
        <w:t xml:space="preserve"> </w:t>
      </w:r>
      <w:r w:rsidRPr="00945BC3">
        <w:rPr>
          <w:sz w:val="28"/>
          <w:szCs w:val="28"/>
        </w:rPr>
        <w:t>фразеологізм</w:t>
      </w:r>
      <w:r w:rsidRPr="00945BC3">
        <w:rPr>
          <w:sz w:val="28"/>
          <w:szCs w:val="28"/>
          <w:lang w:val="en-US"/>
        </w:rPr>
        <w:t xml:space="preserve"> </w:t>
      </w:r>
      <w:r w:rsidRPr="00945BC3">
        <w:rPr>
          <w:i/>
          <w:iCs/>
          <w:sz w:val="28"/>
          <w:szCs w:val="28"/>
          <w:lang w:val="en-US"/>
        </w:rPr>
        <w:t xml:space="preserve">auf den ersten Blick </w:t>
      </w:r>
      <w:r w:rsidRPr="00945BC3">
        <w:rPr>
          <w:sz w:val="28"/>
          <w:szCs w:val="28"/>
          <w:lang w:val="en-US"/>
        </w:rPr>
        <w:t>(«</w:t>
      </w:r>
      <w:r w:rsidRPr="00945BC3">
        <w:rPr>
          <w:sz w:val="28"/>
          <w:szCs w:val="28"/>
        </w:rPr>
        <w:t>на</w:t>
      </w:r>
      <w:r w:rsidRPr="00945BC3">
        <w:rPr>
          <w:sz w:val="28"/>
          <w:szCs w:val="28"/>
          <w:lang w:val="en-US"/>
        </w:rPr>
        <w:t xml:space="preserve"> </w:t>
      </w:r>
      <w:r w:rsidRPr="00945BC3">
        <w:rPr>
          <w:sz w:val="28"/>
          <w:szCs w:val="28"/>
        </w:rPr>
        <w:t>перший</w:t>
      </w:r>
      <w:r w:rsidRPr="00945BC3">
        <w:rPr>
          <w:sz w:val="28"/>
          <w:szCs w:val="28"/>
          <w:lang w:val="en-US"/>
        </w:rPr>
        <w:t xml:space="preserve"> </w:t>
      </w:r>
      <w:r w:rsidRPr="00945BC3">
        <w:rPr>
          <w:sz w:val="28"/>
          <w:szCs w:val="28"/>
        </w:rPr>
        <w:t>погляд</w:t>
      </w:r>
      <w:r w:rsidRPr="00945BC3">
        <w:rPr>
          <w:sz w:val="28"/>
          <w:szCs w:val="28"/>
          <w:lang w:val="en-US"/>
        </w:rPr>
        <w:t xml:space="preserve">») </w:t>
      </w:r>
      <w:r w:rsidRPr="00945BC3">
        <w:rPr>
          <w:sz w:val="28"/>
          <w:szCs w:val="28"/>
        </w:rPr>
        <w:t>частіше</w:t>
      </w:r>
      <w:r w:rsidRPr="00945BC3">
        <w:rPr>
          <w:sz w:val="28"/>
          <w:szCs w:val="28"/>
          <w:lang w:val="en-US"/>
        </w:rPr>
        <w:t xml:space="preserve"> </w:t>
      </w:r>
      <w:r w:rsidRPr="00945BC3">
        <w:rPr>
          <w:sz w:val="28"/>
          <w:szCs w:val="28"/>
        </w:rPr>
        <w:t>вживається</w:t>
      </w:r>
      <w:r w:rsidRPr="00945BC3">
        <w:rPr>
          <w:sz w:val="28"/>
          <w:szCs w:val="28"/>
          <w:lang w:val="en-US"/>
        </w:rPr>
        <w:t xml:space="preserve"> </w:t>
      </w:r>
      <w:r w:rsidRPr="00945BC3">
        <w:rPr>
          <w:sz w:val="28"/>
          <w:szCs w:val="28"/>
        </w:rPr>
        <w:t>у</w:t>
      </w:r>
      <w:r w:rsidRPr="00945BC3">
        <w:rPr>
          <w:sz w:val="28"/>
          <w:szCs w:val="28"/>
          <w:lang w:val="en-US"/>
        </w:rPr>
        <w:t xml:space="preserve"> </w:t>
      </w:r>
      <w:r w:rsidRPr="00945BC3">
        <w:rPr>
          <w:sz w:val="28"/>
          <w:szCs w:val="28"/>
        </w:rPr>
        <w:t>пресі</w:t>
      </w:r>
      <w:r w:rsidRPr="00945BC3">
        <w:rPr>
          <w:sz w:val="28"/>
          <w:szCs w:val="28"/>
          <w:lang w:val="en-US"/>
        </w:rPr>
        <w:t xml:space="preserve">, </w:t>
      </w:r>
      <w:r w:rsidRPr="00945BC3">
        <w:rPr>
          <w:sz w:val="28"/>
          <w:szCs w:val="28"/>
        </w:rPr>
        <w:t>бо</w:t>
      </w:r>
      <w:r w:rsidRPr="00945BC3">
        <w:rPr>
          <w:sz w:val="28"/>
          <w:szCs w:val="28"/>
          <w:lang w:val="en-US"/>
        </w:rPr>
        <w:t xml:space="preserve"> </w:t>
      </w:r>
      <w:r w:rsidRPr="00945BC3">
        <w:rPr>
          <w:sz w:val="28"/>
          <w:szCs w:val="28"/>
        </w:rPr>
        <w:t>його</w:t>
      </w:r>
      <w:r w:rsidRPr="00945BC3">
        <w:rPr>
          <w:sz w:val="28"/>
          <w:szCs w:val="28"/>
          <w:lang w:val="en-US"/>
        </w:rPr>
        <w:t xml:space="preserve"> </w:t>
      </w:r>
      <w:r w:rsidRPr="00945BC3">
        <w:rPr>
          <w:sz w:val="28"/>
          <w:szCs w:val="28"/>
        </w:rPr>
        <w:t>значення</w:t>
      </w:r>
      <w:r w:rsidRPr="00945BC3">
        <w:rPr>
          <w:sz w:val="28"/>
          <w:szCs w:val="28"/>
          <w:lang w:val="en-US"/>
        </w:rPr>
        <w:t xml:space="preserve"> </w:t>
      </w:r>
      <w:r w:rsidRPr="00945BC3">
        <w:rPr>
          <w:sz w:val="28"/>
          <w:szCs w:val="28"/>
        </w:rPr>
        <w:t>є</w:t>
      </w:r>
      <w:r w:rsidRPr="00945BC3">
        <w:rPr>
          <w:sz w:val="28"/>
          <w:szCs w:val="28"/>
          <w:lang w:val="en-US"/>
        </w:rPr>
        <w:t xml:space="preserve"> </w:t>
      </w:r>
      <w:r w:rsidRPr="00945BC3">
        <w:rPr>
          <w:sz w:val="28"/>
          <w:szCs w:val="28"/>
        </w:rPr>
        <w:t>повним</w:t>
      </w:r>
      <w:r w:rsidRPr="00945BC3">
        <w:rPr>
          <w:sz w:val="28"/>
          <w:szCs w:val="28"/>
          <w:lang w:val="en-US"/>
        </w:rPr>
        <w:t xml:space="preserve">, </w:t>
      </w:r>
      <w:r w:rsidRPr="00945BC3">
        <w:rPr>
          <w:sz w:val="28"/>
          <w:szCs w:val="28"/>
        </w:rPr>
        <w:t>тому</w:t>
      </w:r>
      <w:r w:rsidRPr="00945BC3">
        <w:rPr>
          <w:sz w:val="28"/>
          <w:szCs w:val="28"/>
          <w:lang w:val="en-US"/>
        </w:rPr>
        <w:t xml:space="preserve"> </w:t>
      </w:r>
      <w:r w:rsidRPr="00945BC3">
        <w:rPr>
          <w:sz w:val="28"/>
          <w:szCs w:val="28"/>
        </w:rPr>
        <w:t>він</w:t>
      </w:r>
      <w:r w:rsidRPr="00945BC3">
        <w:rPr>
          <w:sz w:val="28"/>
          <w:szCs w:val="28"/>
          <w:lang w:val="en-US"/>
        </w:rPr>
        <w:t xml:space="preserve"> </w:t>
      </w:r>
      <w:r w:rsidRPr="00945BC3">
        <w:rPr>
          <w:sz w:val="28"/>
          <w:szCs w:val="28"/>
        </w:rPr>
        <w:t>зустрічається</w:t>
      </w:r>
      <w:r w:rsidRPr="00945BC3">
        <w:rPr>
          <w:sz w:val="28"/>
          <w:szCs w:val="28"/>
          <w:lang w:val="en-US"/>
        </w:rPr>
        <w:t xml:space="preserve"> </w:t>
      </w:r>
      <w:r w:rsidRPr="00945BC3">
        <w:rPr>
          <w:sz w:val="28"/>
          <w:szCs w:val="28"/>
        </w:rPr>
        <w:t>один</w:t>
      </w:r>
      <w:r w:rsidRPr="00945BC3">
        <w:rPr>
          <w:sz w:val="28"/>
          <w:szCs w:val="28"/>
          <w:lang w:val="en-US"/>
        </w:rPr>
        <w:t xml:space="preserve"> </w:t>
      </w:r>
      <w:r w:rsidRPr="00945BC3">
        <w:rPr>
          <w:sz w:val="28"/>
          <w:szCs w:val="28"/>
        </w:rPr>
        <w:t>в</w:t>
      </w:r>
      <w:r w:rsidRPr="00945BC3">
        <w:rPr>
          <w:sz w:val="28"/>
          <w:szCs w:val="28"/>
          <w:lang w:val="en-US"/>
        </w:rPr>
        <w:t xml:space="preserve"> </w:t>
      </w:r>
      <w:r w:rsidRPr="00945BC3">
        <w:rPr>
          <w:sz w:val="28"/>
          <w:szCs w:val="28"/>
        </w:rPr>
        <w:t>статтях</w:t>
      </w:r>
      <w:r w:rsidRPr="00945BC3">
        <w:rPr>
          <w:sz w:val="28"/>
          <w:szCs w:val="28"/>
          <w:lang w:val="en-US"/>
        </w:rPr>
        <w:t xml:space="preserve"> </w:t>
      </w:r>
      <w:r w:rsidRPr="00945BC3">
        <w:rPr>
          <w:sz w:val="28"/>
          <w:szCs w:val="28"/>
        </w:rPr>
        <w:t>без</w:t>
      </w:r>
      <w:r w:rsidRPr="00945BC3">
        <w:rPr>
          <w:sz w:val="28"/>
          <w:szCs w:val="28"/>
          <w:lang w:val="en-US"/>
        </w:rPr>
        <w:t xml:space="preserve"> </w:t>
      </w:r>
      <w:r w:rsidRPr="00945BC3">
        <w:rPr>
          <w:sz w:val="28"/>
          <w:szCs w:val="28"/>
        </w:rPr>
        <w:t>фразеологізму</w:t>
      </w:r>
      <w:r w:rsidRPr="00945BC3">
        <w:rPr>
          <w:sz w:val="28"/>
          <w:szCs w:val="28"/>
          <w:lang w:val="en-US"/>
        </w:rPr>
        <w:t xml:space="preserve"> </w:t>
      </w:r>
      <w:r w:rsidRPr="00945BC3">
        <w:rPr>
          <w:i/>
          <w:iCs/>
          <w:sz w:val="28"/>
          <w:szCs w:val="28"/>
          <w:lang w:val="en-US"/>
        </w:rPr>
        <w:t>auf den zweiten Blick</w:t>
      </w:r>
      <w:r w:rsidRPr="00945BC3">
        <w:rPr>
          <w:sz w:val="28"/>
          <w:szCs w:val="28"/>
          <w:lang w:val="en-US"/>
        </w:rPr>
        <w:t xml:space="preserve">, </w:t>
      </w:r>
      <w:r w:rsidRPr="00945BC3">
        <w:rPr>
          <w:sz w:val="28"/>
          <w:szCs w:val="28"/>
        </w:rPr>
        <w:t>значення</w:t>
      </w:r>
      <w:r w:rsidRPr="00945BC3">
        <w:rPr>
          <w:sz w:val="28"/>
          <w:szCs w:val="28"/>
          <w:lang w:val="en-US"/>
        </w:rPr>
        <w:t xml:space="preserve"> </w:t>
      </w:r>
      <w:r w:rsidRPr="00945BC3">
        <w:rPr>
          <w:sz w:val="28"/>
          <w:szCs w:val="28"/>
        </w:rPr>
        <w:t>якого</w:t>
      </w:r>
      <w:r w:rsidRPr="00945BC3">
        <w:rPr>
          <w:sz w:val="28"/>
          <w:szCs w:val="28"/>
          <w:lang w:val="en-US"/>
        </w:rPr>
        <w:t xml:space="preserve">, </w:t>
      </w:r>
      <w:r w:rsidRPr="00945BC3">
        <w:rPr>
          <w:sz w:val="28"/>
          <w:szCs w:val="28"/>
        </w:rPr>
        <w:t>в</w:t>
      </w:r>
      <w:r w:rsidRPr="00945BC3">
        <w:rPr>
          <w:sz w:val="28"/>
          <w:szCs w:val="28"/>
          <w:lang w:val="en-US"/>
        </w:rPr>
        <w:t xml:space="preserve"> </w:t>
      </w:r>
      <w:r w:rsidRPr="00945BC3">
        <w:rPr>
          <w:sz w:val="28"/>
          <w:szCs w:val="28"/>
        </w:rPr>
        <w:t>свою</w:t>
      </w:r>
      <w:r w:rsidRPr="00945BC3">
        <w:rPr>
          <w:sz w:val="28"/>
          <w:szCs w:val="28"/>
          <w:lang w:val="en-US"/>
        </w:rPr>
        <w:t xml:space="preserve"> </w:t>
      </w:r>
      <w:r w:rsidRPr="00945BC3">
        <w:rPr>
          <w:sz w:val="28"/>
          <w:szCs w:val="28"/>
        </w:rPr>
        <w:t>чергу</w:t>
      </w:r>
      <w:r w:rsidRPr="00945BC3">
        <w:rPr>
          <w:sz w:val="28"/>
          <w:szCs w:val="28"/>
          <w:lang w:val="en-US"/>
        </w:rPr>
        <w:t xml:space="preserve">, </w:t>
      </w:r>
      <w:r w:rsidRPr="00945BC3">
        <w:rPr>
          <w:sz w:val="28"/>
          <w:szCs w:val="28"/>
        </w:rPr>
        <w:t>є</w:t>
      </w:r>
      <w:r w:rsidRPr="00945BC3">
        <w:rPr>
          <w:sz w:val="28"/>
          <w:szCs w:val="28"/>
          <w:lang w:val="en-US"/>
        </w:rPr>
        <w:t xml:space="preserve"> </w:t>
      </w:r>
      <w:r w:rsidRPr="00945BC3">
        <w:rPr>
          <w:sz w:val="28"/>
          <w:szCs w:val="28"/>
        </w:rPr>
        <w:t>додатковим</w:t>
      </w:r>
      <w:r w:rsidRPr="00945BC3">
        <w:rPr>
          <w:sz w:val="28"/>
          <w:szCs w:val="28"/>
          <w:lang w:val="en-US"/>
        </w:rPr>
        <w:t>.</w:t>
      </w:r>
    </w:p>
    <w:p w:rsidR="00E62B2E" w:rsidRPr="00945BC3" w:rsidRDefault="00E62B2E" w:rsidP="00E62B2E">
      <w:pPr>
        <w:pStyle w:val="af"/>
        <w:spacing w:after="0"/>
        <w:ind w:firstLine="709"/>
        <w:jc w:val="both"/>
        <w:rPr>
          <w:sz w:val="28"/>
          <w:szCs w:val="28"/>
        </w:rPr>
      </w:pPr>
      <w:r w:rsidRPr="00945BC3">
        <w:rPr>
          <w:sz w:val="28"/>
          <w:szCs w:val="28"/>
          <w:lang w:val="en-US"/>
        </w:rPr>
        <w:lastRenderedPageBreak/>
        <w:t xml:space="preserve">3) </w:t>
      </w:r>
      <w:r w:rsidRPr="00945BC3">
        <w:rPr>
          <w:b/>
          <w:bCs/>
          <w:sz w:val="28"/>
          <w:szCs w:val="28"/>
        </w:rPr>
        <w:t>Розмовно</w:t>
      </w:r>
      <w:r w:rsidRPr="00945BC3">
        <w:rPr>
          <w:b/>
          <w:bCs/>
          <w:sz w:val="28"/>
          <w:szCs w:val="28"/>
          <w:lang w:val="en-US"/>
        </w:rPr>
        <w:t>-</w:t>
      </w:r>
      <w:r w:rsidRPr="00945BC3">
        <w:rPr>
          <w:b/>
          <w:bCs/>
          <w:sz w:val="28"/>
          <w:szCs w:val="28"/>
        </w:rPr>
        <w:t>просторічні</w:t>
      </w:r>
      <w:r w:rsidRPr="00945BC3">
        <w:rPr>
          <w:sz w:val="28"/>
          <w:szCs w:val="28"/>
          <w:lang w:val="en-US"/>
        </w:rPr>
        <w:t xml:space="preserve"> </w:t>
      </w:r>
      <w:r w:rsidRPr="00945BC3">
        <w:rPr>
          <w:sz w:val="28"/>
          <w:szCs w:val="28"/>
        </w:rPr>
        <w:t>фразеологізми</w:t>
      </w:r>
      <w:r w:rsidRPr="00945BC3">
        <w:rPr>
          <w:sz w:val="28"/>
          <w:szCs w:val="28"/>
          <w:lang w:val="en-US"/>
        </w:rPr>
        <w:t xml:space="preserve"> </w:t>
      </w:r>
      <w:r w:rsidRPr="00945BC3">
        <w:rPr>
          <w:sz w:val="28"/>
          <w:szCs w:val="28"/>
        </w:rPr>
        <w:t>відрізняються</w:t>
      </w:r>
      <w:r w:rsidRPr="00945BC3">
        <w:rPr>
          <w:sz w:val="28"/>
          <w:szCs w:val="28"/>
          <w:lang w:val="en-US"/>
        </w:rPr>
        <w:t xml:space="preserve"> </w:t>
      </w:r>
      <w:r w:rsidRPr="00945BC3">
        <w:rPr>
          <w:sz w:val="28"/>
          <w:szCs w:val="28"/>
        </w:rPr>
        <w:t>різноманітністю</w:t>
      </w:r>
      <w:r w:rsidRPr="00945BC3">
        <w:rPr>
          <w:sz w:val="28"/>
          <w:szCs w:val="28"/>
          <w:lang w:val="en-US"/>
        </w:rPr>
        <w:t xml:space="preserve"> </w:t>
      </w:r>
      <w:r w:rsidRPr="00945BC3">
        <w:rPr>
          <w:sz w:val="28"/>
          <w:szCs w:val="28"/>
        </w:rPr>
        <w:t>емоційно</w:t>
      </w:r>
      <w:r w:rsidRPr="00945BC3">
        <w:rPr>
          <w:sz w:val="28"/>
          <w:szCs w:val="28"/>
          <w:lang w:val="en-US"/>
        </w:rPr>
        <w:t>-</w:t>
      </w:r>
      <w:r w:rsidRPr="00945BC3">
        <w:rPr>
          <w:sz w:val="28"/>
          <w:szCs w:val="28"/>
        </w:rPr>
        <w:t>експресивних</w:t>
      </w:r>
      <w:r w:rsidRPr="00945BC3">
        <w:rPr>
          <w:sz w:val="28"/>
          <w:szCs w:val="28"/>
          <w:lang w:val="en-US"/>
        </w:rPr>
        <w:t xml:space="preserve"> </w:t>
      </w:r>
      <w:r w:rsidRPr="00945BC3">
        <w:rPr>
          <w:sz w:val="28"/>
          <w:szCs w:val="28"/>
        </w:rPr>
        <w:t>барв</w:t>
      </w:r>
      <w:r w:rsidRPr="00945BC3">
        <w:rPr>
          <w:sz w:val="28"/>
          <w:szCs w:val="28"/>
          <w:lang w:val="en-US"/>
        </w:rPr>
        <w:t xml:space="preserve"> (</w:t>
      </w:r>
      <w:r w:rsidRPr="00945BC3">
        <w:rPr>
          <w:sz w:val="28"/>
          <w:szCs w:val="28"/>
        </w:rPr>
        <w:t>зібрано</w:t>
      </w:r>
      <w:r w:rsidRPr="00945BC3">
        <w:rPr>
          <w:sz w:val="28"/>
          <w:szCs w:val="28"/>
          <w:lang w:val="en-US"/>
        </w:rPr>
        <w:t xml:space="preserve"> </w:t>
      </w:r>
      <w:r w:rsidRPr="00945BC3">
        <w:rPr>
          <w:sz w:val="28"/>
          <w:szCs w:val="28"/>
        </w:rPr>
        <w:t>та</w:t>
      </w:r>
      <w:r w:rsidRPr="00945BC3">
        <w:rPr>
          <w:sz w:val="28"/>
          <w:szCs w:val="28"/>
          <w:lang w:val="en-US"/>
        </w:rPr>
        <w:t xml:space="preserve"> </w:t>
      </w:r>
      <w:r w:rsidRPr="00945BC3">
        <w:rPr>
          <w:sz w:val="28"/>
          <w:szCs w:val="28"/>
        </w:rPr>
        <w:t>проаналізовано</w:t>
      </w:r>
      <w:r w:rsidRPr="00945BC3">
        <w:rPr>
          <w:sz w:val="28"/>
          <w:szCs w:val="28"/>
          <w:lang w:val="en-US"/>
        </w:rPr>
        <w:t xml:space="preserve"> 587 </w:t>
      </w:r>
      <w:r w:rsidRPr="00945BC3">
        <w:rPr>
          <w:sz w:val="28"/>
          <w:szCs w:val="28"/>
        </w:rPr>
        <w:t>прикладів</w:t>
      </w:r>
      <w:r w:rsidRPr="00945BC3">
        <w:rPr>
          <w:sz w:val="28"/>
          <w:szCs w:val="28"/>
          <w:lang w:val="en-US"/>
        </w:rPr>
        <w:t xml:space="preserve"> </w:t>
      </w:r>
      <w:r w:rsidRPr="00945BC3">
        <w:rPr>
          <w:sz w:val="28"/>
          <w:szCs w:val="28"/>
        </w:rPr>
        <w:t>ФО</w:t>
      </w:r>
      <w:r w:rsidRPr="00945BC3">
        <w:rPr>
          <w:sz w:val="28"/>
          <w:szCs w:val="28"/>
          <w:lang w:val="en-US"/>
        </w:rPr>
        <w:t xml:space="preserve"> </w:t>
      </w:r>
      <w:r w:rsidRPr="00945BC3">
        <w:rPr>
          <w:sz w:val="28"/>
          <w:szCs w:val="28"/>
        </w:rPr>
        <w:t>преси</w:t>
      </w:r>
      <w:r w:rsidRPr="00945BC3">
        <w:rPr>
          <w:sz w:val="28"/>
          <w:szCs w:val="28"/>
          <w:lang w:val="en-US"/>
        </w:rPr>
        <w:t xml:space="preserve"> </w:t>
      </w:r>
      <w:r w:rsidRPr="00945BC3">
        <w:rPr>
          <w:sz w:val="28"/>
          <w:szCs w:val="28"/>
        </w:rPr>
        <w:t>та</w:t>
      </w:r>
      <w:r w:rsidRPr="00945BC3">
        <w:rPr>
          <w:sz w:val="28"/>
          <w:szCs w:val="28"/>
          <w:lang w:val="en-US"/>
        </w:rPr>
        <w:t xml:space="preserve"> 4740 </w:t>
      </w:r>
      <w:r w:rsidRPr="00945BC3">
        <w:rPr>
          <w:sz w:val="28"/>
          <w:szCs w:val="28"/>
        </w:rPr>
        <w:t>їх</w:t>
      </w:r>
      <w:r w:rsidRPr="00945BC3">
        <w:rPr>
          <w:sz w:val="28"/>
          <w:szCs w:val="28"/>
          <w:lang w:val="en-US"/>
        </w:rPr>
        <w:t xml:space="preserve"> </w:t>
      </w:r>
      <w:r w:rsidRPr="00945BC3">
        <w:rPr>
          <w:sz w:val="28"/>
          <w:szCs w:val="28"/>
        </w:rPr>
        <w:t>вживань</w:t>
      </w:r>
      <w:r w:rsidRPr="00945BC3">
        <w:rPr>
          <w:sz w:val="28"/>
          <w:szCs w:val="28"/>
          <w:lang w:val="en-US"/>
        </w:rPr>
        <w:t xml:space="preserve">). </w:t>
      </w:r>
      <w:r w:rsidRPr="00945BC3">
        <w:rPr>
          <w:sz w:val="28"/>
          <w:szCs w:val="28"/>
        </w:rPr>
        <w:t>Вони можуть використовуватись для вираження схвалення, жарту, надавати тексту невимушеності, невибагливості. Використання розмовно-просторічної фразеології в пресі йде від внутрішніх потреб самого стилю: загальне прагнення до експресивності спонукає до дедалі ширшого використання у пресі експресивних елементів з розмовної мови:</w:t>
      </w:r>
    </w:p>
    <w:p w:rsidR="00E62B2E" w:rsidRPr="00945BC3" w:rsidRDefault="00E62B2E" w:rsidP="00E62B2E">
      <w:pPr>
        <w:pStyle w:val="af"/>
        <w:spacing w:after="0"/>
        <w:ind w:firstLine="709"/>
        <w:jc w:val="both"/>
        <w:rPr>
          <w:sz w:val="28"/>
          <w:szCs w:val="28"/>
          <w:lang w:val="en-US"/>
        </w:rPr>
      </w:pPr>
      <w:r w:rsidRPr="00945BC3">
        <w:rPr>
          <w:bCs/>
          <w:sz w:val="28"/>
          <w:szCs w:val="28"/>
          <w:lang w:val="de-DE"/>
        </w:rPr>
        <w:t xml:space="preserve">3.1) </w:t>
      </w:r>
      <w:r w:rsidRPr="00945BC3">
        <w:rPr>
          <w:b/>
          <w:bCs/>
          <w:i/>
          <w:iCs/>
          <w:sz w:val="28"/>
          <w:szCs w:val="28"/>
          <w:lang w:val="de-DE"/>
        </w:rPr>
        <w:t>Klipp und klar</w:t>
      </w:r>
      <w:r w:rsidRPr="00945BC3">
        <w:rPr>
          <w:bCs/>
          <w:sz w:val="28"/>
          <w:szCs w:val="28"/>
          <w:lang w:val="de-DE"/>
        </w:rPr>
        <w:t xml:space="preserve">: </w:t>
      </w:r>
      <w:r w:rsidRPr="00945BC3">
        <w:rPr>
          <w:bCs/>
          <w:i/>
          <w:sz w:val="28"/>
          <w:szCs w:val="28"/>
          <w:lang w:val="de-DE"/>
        </w:rPr>
        <w:t>Mein Aufsichtsrat unterstüzt mich in der Zwei-Säulen-Strategie</w:t>
      </w:r>
      <w:r w:rsidRPr="00945BC3">
        <w:rPr>
          <w:bCs/>
          <w:sz w:val="28"/>
          <w:szCs w:val="28"/>
          <w:lang w:val="de-DE"/>
        </w:rPr>
        <w:t xml:space="preserve"> </w:t>
      </w:r>
      <w:r>
        <w:rPr>
          <w:bCs/>
          <w:sz w:val="28"/>
          <w:szCs w:val="28"/>
          <w:lang w:val="de-DE"/>
        </w:rPr>
        <w:t>[</w:t>
      </w:r>
      <w:r w:rsidRPr="00945BC3">
        <w:rPr>
          <w:bCs/>
          <w:sz w:val="28"/>
          <w:szCs w:val="28"/>
          <w:lang w:val="de-DE"/>
        </w:rPr>
        <w:t>Spiegel 36, 2006, S. 70</w:t>
      </w:r>
      <w:r>
        <w:rPr>
          <w:bCs/>
          <w:sz w:val="28"/>
          <w:szCs w:val="28"/>
          <w:lang w:val="de-DE"/>
        </w:rPr>
        <w:t>]</w:t>
      </w:r>
      <w:r w:rsidRPr="00945BC3">
        <w:rPr>
          <w:bCs/>
          <w:sz w:val="28"/>
          <w:szCs w:val="28"/>
          <w:lang w:val="de-DE"/>
        </w:rPr>
        <w:t>.</w:t>
      </w:r>
    </w:p>
    <w:p w:rsidR="00E62B2E" w:rsidRPr="00654B52" w:rsidRDefault="00E62B2E" w:rsidP="00E62B2E">
      <w:pPr>
        <w:pStyle w:val="a9"/>
        <w:spacing w:line="240" w:lineRule="auto"/>
        <w:ind w:firstLine="709"/>
        <w:rPr>
          <w:bCs/>
          <w:szCs w:val="28"/>
        </w:rPr>
      </w:pPr>
      <w:r w:rsidRPr="00654B52">
        <w:rPr>
          <w:bCs/>
          <w:szCs w:val="28"/>
        </w:rPr>
        <w:t xml:space="preserve">Фразеологізм-кліше </w:t>
      </w:r>
      <w:r w:rsidRPr="00654B52">
        <w:rPr>
          <w:bCs/>
          <w:i/>
          <w:iCs/>
          <w:szCs w:val="28"/>
          <w:lang w:val="de-DE"/>
        </w:rPr>
        <w:t>klipp</w:t>
      </w:r>
      <w:r w:rsidRPr="00654B52">
        <w:rPr>
          <w:bCs/>
          <w:i/>
          <w:iCs/>
          <w:szCs w:val="28"/>
        </w:rPr>
        <w:t xml:space="preserve"> </w:t>
      </w:r>
      <w:r w:rsidRPr="00654B52">
        <w:rPr>
          <w:bCs/>
          <w:i/>
          <w:iCs/>
          <w:szCs w:val="28"/>
          <w:lang w:val="de-DE"/>
        </w:rPr>
        <w:t>und</w:t>
      </w:r>
      <w:r w:rsidRPr="00654B52">
        <w:rPr>
          <w:bCs/>
          <w:i/>
          <w:iCs/>
          <w:szCs w:val="28"/>
        </w:rPr>
        <w:t xml:space="preserve"> </w:t>
      </w:r>
      <w:r w:rsidRPr="00654B52">
        <w:rPr>
          <w:bCs/>
          <w:i/>
          <w:iCs/>
          <w:szCs w:val="28"/>
          <w:lang w:val="de-DE"/>
        </w:rPr>
        <w:t>klar</w:t>
      </w:r>
      <w:r w:rsidRPr="00654B52">
        <w:rPr>
          <w:bCs/>
          <w:szCs w:val="28"/>
        </w:rPr>
        <w:t xml:space="preserve"> </w:t>
      </w:r>
      <w:r>
        <w:rPr>
          <w:bCs/>
          <w:szCs w:val="28"/>
          <w:lang w:val="en-US"/>
        </w:rPr>
        <w:t>[</w:t>
      </w:r>
      <w:r w:rsidRPr="00654B52">
        <w:rPr>
          <w:szCs w:val="28"/>
        </w:rPr>
        <w:t xml:space="preserve">8, </w:t>
      </w:r>
      <w:r w:rsidRPr="00654B52">
        <w:rPr>
          <w:szCs w:val="28"/>
          <w:lang w:val="de-DE"/>
        </w:rPr>
        <w:t>S</w:t>
      </w:r>
      <w:r w:rsidRPr="00654B52">
        <w:rPr>
          <w:szCs w:val="28"/>
        </w:rPr>
        <w:t xml:space="preserve">. </w:t>
      </w:r>
      <w:r w:rsidRPr="00654B52">
        <w:rPr>
          <w:bCs/>
          <w:szCs w:val="28"/>
        </w:rPr>
        <w:t>424</w:t>
      </w:r>
      <w:r>
        <w:rPr>
          <w:bCs/>
          <w:szCs w:val="28"/>
          <w:lang w:val="en-US"/>
        </w:rPr>
        <w:t>]</w:t>
      </w:r>
      <w:r w:rsidRPr="00654B52">
        <w:rPr>
          <w:bCs/>
          <w:szCs w:val="28"/>
        </w:rPr>
        <w:t xml:space="preserve"> має значення «коротко і ясно» </w:t>
      </w:r>
      <w:r>
        <w:rPr>
          <w:bCs/>
          <w:szCs w:val="28"/>
          <w:lang w:val="en-US"/>
        </w:rPr>
        <w:t>[6</w:t>
      </w:r>
      <w:r w:rsidRPr="00654B52">
        <w:rPr>
          <w:bCs/>
          <w:szCs w:val="28"/>
        </w:rPr>
        <w:t>, с. 387</w:t>
      </w:r>
      <w:r>
        <w:rPr>
          <w:bCs/>
          <w:szCs w:val="28"/>
          <w:lang w:val="en-US"/>
        </w:rPr>
        <w:t>]</w:t>
      </w:r>
      <w:r w:rsidRPr="00654B52">
        <w:rPr>
          <w:bCs/>
          <w:szCs w:val="28"/>
        </w:rPr>
        <w:t>.</w:t>
      </w:r>
    </w:p>
    <w:p w:rsidR="00E62B2E" w:rsidRPr="00654B52" w:rsidRDefault="00E62B2E" w:rsidP="00E62B2E">
      <w:pPr>
        <w:pStyle w:val="a9"/>
        <w:spacing w:line="240" w:lineRule="auto"/>
        <w:ind w:firstLine="709"/>
        <w:rPr>
          <w:bCs/>
          <w:szCs w:val="28"/>
        </w:rPr>
      </w:pPr>
      <w:r w:rsidRPr="00654B52">
        <w:rPr>
          <w:szCs w:val="28"/>
        </w:rPr>
        <w:t xml:space="preserve">3.2) </w:t>
      </w:r>
      <w:r w:rsidRPr="00654B52">
        <w:rPr>
          <w:i/>
          <w:szCs w:val="28"/>
        </w:rPr>
        <w:t xml:space="preserve">Dann </w:t>
      </w:r>
      <w:r w:rsidRPr="00654B52">
        <w:rPr>
          <w:b/>
          <w:i/>
          <w:iCs/>
          <w:szCs w:val="28"/>
        </w:rPr>
        <w:t>gehen</w:t>
      </w:r>
      <w:r w:rsidRPr="00654B52">
        <w:rPr>
          <w:b/>
          <w:i/>
          <w:szCs w:val="28"/>
        </w:rPr>
        <w:t xml:space="preserve"> </w:t>
      </w:r>
      <w:r w:rsidRPr="00654B52">
        <w:rPr>
          <w:i/>
          <w:szCs w:val="28"/>
        </w:rPr>
        <w:t>Sie ihm nicht so leicht</w:t>
      </w:r>
      <w:r w:rsidRPr="00654B52">
        <w:rPr>
          <w:i/>
          <w:iCs/>
          <w:szCs w:val="28"/>
        </w:rPr>
        <w:t xml:space="preserve"> </w:t>
      </w:r>
      <w:r w:rsidRPr="00654B52">
        <w:rPr>
          <w:b/>
          <w:i/>
          <w:iCs/>
          <w:szCs w:val="28"/>
        </w:rPr>
        <w:t>auf dem Leim</w:t>
      </w:r>
      <w:r w:rsidRPr="00654B52">
        <w:rPr>
          <w:i/>
          <w:szCs w:val="28"/>
        </w:rPr>
        <w:t xml:space="preserve"> – wie es 1960 der Un-Vollnersamllung mit dem russischen Staatsschef Chruschtschow passiert ist (</w:t>
      </w:r>
      <w:r w:rsidRPr="00654B52">
        <w:rPr>
          <w:szCs w:val="28"/>
        </w:rPr>
        <w:t>managerSeminare, Mai 2005, S. 6).</w:t>
      </w:r>
    </w:p>
    <w:p w:rsidR="00E62B2E" w:rsidRPr="00654B52" w:rsidRDefault="00E62B2E" w:rsidP="00E62B2E">
      <w:pPr>
        <w:tabs>
          <w:tab w:val="left" w:pos="720"/>
        </w:tabs>
        <w:ind w:firstLine="709"/>
        <w:jc w:val="both"/>
        <w:rPr>
          <w:sz w:val="28"/>
          <w:szCs w:val="28"/>
          <w:lang w:val="uk-UA"/>
        </w:rPr>
      </w:pPr>
      <w:r w:rsidRPr="00654B52">
        <w:rPr>
          <w:sz w:val="28"/>
          <w:szCs w:val="28"/>
          <w:lang w:val="uk-UA"/>
        </w:rPr>
        <w:t xml:space="preserve">Значення розмовно-просторічного фразеологічного виразу </w:t>
      </w:r>
      <w:r w:rsidRPr="00654B52">
        <w:rPr>
          <w:i/>
          <w:iCs/>
          <w:sz w:val="28"/>
          <w:szCs w:val="28"/>
          <w:lang w:val="uk-UA"/>
        </w:rPr>
        <w:t>gehen auf dem Leim</w:t>
      </w:r>
      <w:r w:rsidRPr="00654B52">
        <w:rPr>
          <w:sz w:val="28"/>
          <w:szCs w:val="28"/>
          <w:lang w:val="uk-UA"/>
        </w:rPr>
        <w:t xml:space="preserve"> (ugs.) – 1) entzweigen, auseinanderfallen; 2) (von einer zwischen menschlichen Beziehung, Bindung) keinen Bestand mehr haben, zerbrechen; 3) dick werden </w:t>
      </w:r>
      <w:r w:rsidRPr="00B243F3">
        <w:rPr>
          <w:sz w:val="28"/>
          <w:szCs w:val="28"/>
          <w:lang w:val="uk-UA"/>
        </w:rPr>
        <w:t>[</w:t>
      </w:r>
      <w:r w:rsidRPr="00654B52">
        <w:rPr>
          <w:sz w:val="28"/>
          <w:szCs w:val="28"/>
          <w:lang w:val="uk-UA"/>
        </w:rPr>
        <w:t xml:space="preserve">8, </w:t>
      </w:r>
      <w:r w:rsidRPr="00654B52">
        <w:rPr>
          <w:sz w:val="28"/>
          <w:szCs w:val="28"/>
          <w:lang w:val="de-DE"/>
        </w:rPr>
        <w:t>S</w:t>
      </w:r>
      <w:r w:rsidRPr="00654B52">
        <w:rPr>
          <w:sz w:val="28"/>
          <w:szCs w:val="28"/>
          <w:lang w:val="uk-UA"/>
        </w:rPr>
        <w:t>. 482</w:t>
      </w:r>
      <w:r w:rsidRPr="00B243F3">
        <w:rPr>
          <w:sz w:val="28"/>
          <w:szCs w:val="28"/>
          <w:lang w:val="uk-UA"/>
        </w:rPr>
        <w:t>]</w:t>
      </w:r>
      <w:r w:rsidRPr="00654B52">
        <w:rPr>
          <w:sz w:val="28"/>
          <w:szCs w:val="28"/>
          <w:lang w:val="uk-UA"/>
        </w:rPr>
        <w:t xml:space="preserve"> тісно пов’язане з предметами побуту, перш за все з меблями, коли вони погано зроблені, клеєм заклеєні, наприклад, коли щось клеєм заклеєне, розклеюється. В даному контексті має значення “sich täuschen lassen“.</w:t>
      </w:r>
    </w:p>
    <w:p w:rsidR="00E62B2E" w:rsidRPr="00654B52" w:rsidRDefault="00E62B2E" w:rsidP="00E62B2E">
      <w:pPr>
        <w:tabs>
          <w:tab w:val="left" w:pos="720"/>
        </w:tabs>
        <w:ind w:firstLine="709"/>
        <w:jc w:val="both"/>
        <w:rPr>
          <w:sz w:val="28"/>
          <w:szCs w:val="28"/>
          <w:lang w:val="uk-UA"/>
        </w:rPr>
      </w:pPr>
      <w:r w:rsidRPr="00654B52">
        <w:rPr>
          <w:sz w:val="28"/>
          <w:szCs w:val="28"/>
          <w:lang w:val="uk-UA"/>
        </w:rPr>
        <w:t>До розмовно-просторічних відносяться також стійкі публіцистичні словосполучення, які мають дещо іронічне або шутливе стилістичне забарвлення, у словнику</w:t>
      </w:r>
      <w:r w:rsidRPr="00B6452C">
        <w:rPr>
          <w:sz w:val="28"/>
          <w:szCs w:val="28"/>
          <w:lang w:val="uk-UA"/>
        </w:rPr>
        <w:t xml:space="preserve"> </w:t>
      </w:r>
      <w:r w:rsidRPr="00B243F3">
        <w:rPr>
          <w:sz w:val="28"/>
          <w:szCs w:val="28"/>
          <w:lang w:val="uk-UA"/>
        </w:rPr>
        <w:t>[</w:t>
      </w:r>
      <w:r w:rsidRPr="00654B52">
        <w:rPr>
          <w:sz w:val="28"/>
          <w:szCs w:val="28"/>
          <w:lang w:val="uk-UA"/>
        </w:rPr>
        <w:t>8,</w:t>
      </w:r>
      <w:r w:rsidRPr="00940DB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S</w:t>
      </w:r>
      <w:r w:rsidRPr="00940DB5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959</w:t>
      </w:r>
      <w:r w:rsidRPr="00940DB5">
        <w:rPr>
          <w:sz w:val="28"/>
          <w:szCs w:val="28"/>
          <w:lang w:val="uk-UA"/>
        </w:rPr>
        <w:t>]</w:t>
      </w:r>
      <w:r w:rsidRPr="00654B52">
        <w:rPr>
          <w:sz w:val="28"/>
          <w:szCs w:val="28"/>
          <w:lang w:val="uk-UA"/>
        </w:rPr>
        <w:t xml:space="preserve"> вони мають наступне маркування (</w:t>
      </w:r>
      <w:r w:rsidRPr="00654B52">
        <w:rPr>
          <w:sz w:val="28"/>
          <w:szCs w:val="28"/>
          <w:lang w:val="de-DE"/>
        </w:rPr>
        <w:t>scherzh</w:t>
      </w:r>
      <w:r w:rsidRPr="00654B52">
        <w:rPr>
          <w:sz w:val="28"/>
          <w:szCs w:val="28"/>
          <w:lang w:val="uk-UA"/>
        </w:rPr>
        <w:t xml:space="preserve">. – </w:t>
      </w:r>
      <w:r w:rsidRPr="00654B52">
        <w:rPr>
          <w:sz w:val="28"/>
          <w:szCs w:val="28"/>
          <w:lang w:val="de-DE"/>
        </w:rPr>
        <w:t>scherzhaft</w:t>
      </w:r>
      <w:r w:rsidRPr="00654B52">
        <w:rPr>
          <w:sz w:val="28"/>
          <w:szCs w:val="28"/>
          <w:lang w:val="uk-UA"/>
        </w:rPr>
        <w:t xml:space="preserve"> (жартівлива форма), </w:t>
      </w:r>
      <w:r w:rsidRPr="00654B52">
        <w:rPr>
          <w:sz w:val="28"/>
          <w:szCs w:val="28"/>
          <w:lang w:val="de-DE"/>
        </w:rPr>
        <w:t>iron</w:t>
      </w:r>
      <w:r w:rsidRPr="00654B52">
        <w:rPr>
          <w:sz w:val="28"/>
          <w:szCs w:val="28"/>
          <w:lang w:val="uk-UA"/>
        </w:rPr>
        <w:t xml:space="preserve">. – </w:t>
      </w:r>
      <w:r w:rsidRPr="00654B52">
        <w:rPr>
          <w:sz w:val="28"/>
          <w:szCs w:val="28"/>
          <w:lang w:val="de-DE"/>
        </w:rPr>
        <w:t>ironisch</w:t>
      </w:r>
      <w:r w:rsidRPr="00654B52">
        <w:rPr>
          <w:sz w:val="28"/>
          <w:szCs w:val="28"/>
          <w:lang w:val="uk-UA"/>
        </w:rPr>
        <w:t xml:space="preserve"> (іронічне забарвлення), наприклад:</w:t>
      </w:r>
    </w:p>
    <w:p w:rsidR="00E62B2E" w:rsidRPr="00654B52" w:rsidRDefault="00E62B2E" w:rsidP="00E62B2E">
      <w:pPr>
        <w:tabs>
          <w:tab w:val="left" w:pos="720"/>
        </w:tabs>
        <w:ind w:firstLine="709"/>
        <w:jc w:val="both"/>
        <w:rPr>
          <w:sz w:val="28"/>
          <w:szCs w:val="28"/>
          <w:lang w:val="uk-UA"/>
        </w:rPr>
      </w:pPr>
      <w:r w:rsidRPr="00654B52">
        <w:rPr>
          <w:sz w:val="28"/>
          <w:szCs w:val="28"/>
          <w:lang w:val="uk-UA"/>
        </w:rPr>
        <w:t xml:space="preserve">3.3) </w:t>
      </w:r>
      <w:r w:rsidRPr="00654B52">
        <w:rPr>
          <w:i/>
          <w:sz w:val="28"/>
          <w:szCs w:val="28"/>
          <w:lang w:val="de-DE"/>
        </w:rPr>
        <w:t>Über 1400 Gäste hat Alfred Biolek in den letzen zehn Jahren so schon abgearbeitet. Zu ihm kommt jeder gern, denn man weiß: Der tut nix</w:t>
      </w:r>
      <w:r w:rsidRPr="00654B52">
        <w:rPr>
          <w:sz w:val="28"/>
          <w:szCs w:val="28"/>
          <w:lang w:val="de-DE"/>
        </w:rPr>
        <w:t xml:space="preserve">, </w:t>
      </w:r>
      <w:r w:rsidRPr="00654B52">
        <w:rPr>
          <w:b/>
          <w:i/>
          <w:iCs/>
          <w:sz w:val="28"/>
          <w:szCs w:val="28"/>
          <w:lang w:val="de-DE"/>
        </w:rPr>
        <w:t>der will nur spielen</w:t>
      </w:r>
      <w:r w:rsidRPr="00654B52">
        <w:rPr>
          <w:sz w:val="28"/>
          <w:szCs w:val="28"/>
          <w:lang w:val="de-DE"/>
        </w:rPr>
        <w:t xml:space="preserve"> (Spiegel 28, 2001, S. 107).</w:t>
      </w:r>
    </w:p>
    <w:p w:rsidR="00E62B2E" w:rsidRPr="00654B52" w:rsidRDefault="00E62B2E" w:rsidP="00E62B2E">
      <w:pPr>
        <w:tabs>
          <w:tab w:val="left" w:pos="720"/>
        </w:tabs>
        <w:ind w:firstLine="709"/>
        <w:jc w:val="both"/>
        <w:rPr>
          <w:sz w:val="28"/>
          <w:szCs w:val="28"/>
          <w:lang w:val="uk-UA"/>
        </w:rPr>
      </w:pPr>
      <w:r w:rsidRPr="00654B52">
        <w:rPr>
          <w:sz w:val="28"/>
          <w:szCs w:val="28"/>
          <w:lang w:val="uk-UA"/>
        </w:rPr>
        <w:t xml:space="preserve">Фразеологічна одиниця </w:t>
      </w:r>
      <w:r w:rsidRPr="00654B52">
        <w:rPr>
          <w:i/>
          <w:iCs/>
          <w:sz w:val="28"/>
          <w:szCs w:val="28"/>
          <w:lang w:val="de-DE"/>
        </w:rPr>
        <w:t>der</w:t>
      </w:r>
      <w:r w:rsidRPr="00654B52">
        <w:rPr>
          <w:i/>
          <w:iCs/>
          <w:sz w:val="28"/>
          <w:szCs w:val="28"/>
          <w:lang w:val="uk-UA"/>
        </w:rPr>
        <w:t xml:space="preserve"> </w:t>
      </w:r>
      <w:r w:rsidRPr="00654B52">
        <w:rPr>
          <w:i/>
          <w:iCs/>
          <w:sz w:val="28"/>
          <w:szCs w:val="28"/>
          <w:lang w:val="de-DE"/>
        </w:rPr>
        <w:t>will</w:t>
      </w:r>
      <w:r w:rsidRPr="00654B52">
        <w:rPr>
          <w:i/>
          <w:iCs/>
          <w:sz w:val="28"/>
          <w:szCs w:val="28"/>
          <w:lang w:val="uk-UA"/>
        </w:rPr>
        <w:t xml:space="preserve"> </w:t>
      </w:r>
      <w:r w:rsidRPr="00654B52">
        <w:rPr>
          <w:i/>
          <w:iCs/>
          <w:sz w:val="28"/>
          <w:szCs w:val="28"/>
          <w:lang w:val="de-DE"/>
        </w:rPr>
        <w:t>nur</w:t>
      </w:r>
      <w:r w:rsidRPr="00654B52">
        <w:rPr>
          <w:i/>
          <w:iCs/>
          <w:sz w:val="28"/>
          <w:szCs w:val="28"/>
          <w:lang w:val="uk-UA"/>
        </w:rPr>
        <w:t xml:space="preserve"> </w:t>
      </w:r>
      <w:r w:rsidRPr="00654B52">
        <w:rPr>
          <w:i/>
          <w:iCs/>
          <w:sz w:val="28"/>
          <w:szCs w:val="28"/>
          <w:lang w:val="de-DE"/>
        </w:rPr>
        <w:t>spielen</w:t>
      </w:r>
      <w:r w:rsidRPr="00654B52">
        <w:rPr>
          <w:sz w:val="28"/>
          <w:szCs w:val="28"/>
          <w:lang w:val="uk-UA"/>
        </w:rPr>
        <w:t xml:space="preserve"> (</w:t>
      </w:r>
      <w:r w:rsidRPr="00654B52">
        <w:rPr>
          <w:sz w:val="28"/>
          <w:szCs w:val="28"/>
          <w:lang w:val="de-DE"/>
        </w:rPr>
        <w:t>scherzh</w:t>
      </w:r>
      <w:r w:rsidRPr="00654B52">
        <w:rPr>
          <w:sz w:val="28"/>
          <w:szCs w:val="28"/>
          <w:lang w:val="uk-UA"/>
        </w:rPr>
        <w:t xml:space="preserve">. – </w:t>
      </w:r>
      <w:r w:rsidRPr="00654B52">
        <w:rPr>
          <w:sz w:val="28"/>
          <w:szCs w:val="28"/>
          <w:lang w:val="de-DE"/>
        </w:rPr>
        <w:t>man</w:t>
      </w:r>
      <w:r w:rsidRPr="00654B52">
        <w:rPr>
          <w:sz w:val="28"/>
          <w:szCs w:val="28"/>
          <w:lang w:val="uk-UA"/>
        </w:rPr>
        <w:t xml:space="preserve"> </w:t>
      </w:r>
      <w:r w:rsidRPr="00654B52">
        <w:rPr>
          <w:sz w:val="28"/>
          <w:szCs w:val="28"/>
          <w:lang w:val="de-DE"/>
        </w:rPr>
        <w:t>braucht</w:t>
      </w:r>
      <w:r w:rsidRPr="00654B52">
        <w:rPr>
          <w:sz w:val="28"/>
          <w:szCs w:val="28"/>
          <w:lang w:val="uk-UA"/>
        </w:rPr>
        <w:t xml:space="preserve"> </w:t>
      </w:r>
      <w:r w:rsidRPr="00654B52">
        <w:rPr>
          <w:sz w:val="28"/>
          <w:szCs w:val="28"/>
          <w:lang w:val="de-DE"/>
        </w:rPr>
        <w:t>vor</w:t>
      </w:r>
      <w:r w:rsidRPr="00654B52">
        <w:rPr>
          <w:sz w:val="28"/>
          <w:szCs w:val="28"/>
          <w:lang w:val="uk-UA"/>
        </w:rPr>
        <w:t xml:space="preserve"> </w:t>
      </w:r>
      <w:r w:rsidRPr="00654B52">
        <w:rPr>
          <w:sz w:val="28"/>
          <w:szCs w:val="28"/>
          <w:lang w:val="de-DE"/>
        </w:rPr>
        <w:t>jmdm</w:t>
      </w:r>
      <w:r w:rsidRPr="00654B52">
        <w:rPr>
          <w:sz w:val="28"/>
          <w:szCs w:val="28"/>
          <w:lang w:val="uk-UA"/>
        </w:rPr>
        <w:t xml:space="preserve">. </w:t>
      </w:r>
      <w:r w:rsidRPr="00654B52">
        <w:rPr>
          <w:sz w:val="28"/>
          <w:szCs w:val="28"/>
          <w:lang w:val="de-DE"/>
        </w:rPr>
        <w:t>keine</w:t>
      </w:r>
      <w:r w:rsidRPr="00654B52">
        <w:rPr>
          <w:sz w:val="28"/>
          <w:szCs w:val="28"/>
          <w:lang w:val="uk-UA"/>
        </w:rPr>
        <w:t xml:space="preserve"> </w:t>
      </w:r>
      <w:r w:rsidRPr="00654B52">
        <w:rPr>
          <w:sz w:val="28"/>
          <w:szCs w:val="28"/>
          <w:lang w:val="de-DE"/>
        </w:rPr>
        <w:t>Angst</w:t>
      </w:r>
      <w:r w:rsidRPr="00654B52">
        <w:rPr>
          <w:sz w:val="28"/>
          <w:szCs w:val="28"/>
          <w:lang w:val="uk-UA"/>
        </w:rPr>
        <w:t xml:space="preserve"> </w:t>
      </w:r>
      <w:r w:rsidRPr="00654B52">
        <w:rPr>
          <w:sz w:val="28"/>
          <w:szCs w:val="28"/>
          <w:lang w:val="de-DE"/>
        </w:rPr>
        <w:t>zu</w:t>
      </w:r>
      <w:r w:rsidRPr="00654B52">
        <w:rPr>
          <w:sz w:val="28"/>
          <w:szCs w:val="28"/>
          <w:lang w:val="uk-UA"/>
        </w:rPr>
        <w:t xml:space="preserve"> </w:t>
      </w:r>
      <w:r w:rsidRPr="00654B52">
        <w:rPr>
          <w:sz w:val="28"/>
          <w:szCs w:val="28"/>
          <w:lang w:val="de-DE"/>
        </w:rPr>
        <w:t>haben</w:t>
      </w:r>
      <w:r w:rsidRPr="00654B52">
        <w:rPr>
          <w:sz w:val="28"/>
          <w:szCs w:val="28"/>
          <w:lang w:val="uk-UA"/>
        </w:rPr>
        <w:t xml:space="preserve"> </w:t>
      </w:r>
      <w:r w:rsidRPr="00940DB5">
        <w:rPr>
          <w:sz w:val="28"/>
          <w:szCs w:val="28"/>
          <w:lang w:val="uk-UA"/>
        </w:rPr>
        <w:t>[</w:t>
      </w:r>
      <w:r w:rsidRPr="00654B52">
        <w:rPr>
          <w:sz w:val="28"/>
          <w:szCs w:val="28"/>
          <w:lang w:val="uk-UA"/>
        </w:rPr>
        <w:t xml:space="preserve">8, </w:t>
      </w:r>
      <w:r w:rsidRPr="00654B52">
        <w:rPr>
          <w:sz w:val="28"/>
          <w:szCs w:val="28"/>
          <w:lang w:val="de-DE"/>
        </w:rPr>
        <w:t>S</w:t>
      </w:r>
      <w:r w:rsidRPr="00654B52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718</w:t>
      </w:r>
      <w:r w:rsidRPr="00940DB5">
        <w:rPr>
          <w:sz w:val="28"/>
          <w:szCs w:val="28"/>
          <w:lang w:val="uk-UA"/>
        </w:rPr>
        <w:t>]</w:t>
      </w:r>
      <w:r>
        <w:rPr>
          <w:sz w:val="28"/>
          <w:szCs w:val="28"/>
          <w:lang w:val="uk-UA"/>
        </w:rPr>
        <w:t xml:space="preserve"> має значення «вимагати від когось не лякатися»</w:t>
      </w:r>
      <w:r w:rsidRPr="00654B52">
        <w:rPr>
          <w:sz w:val="28"/>
          <w:szCs w:val="28"/>
          <w:lang w:val="uk-UA"/>
        </w:rPr>
        <w:t>. Виник даний фразеологізм з мови власників собак, які завжди промовляють у жартівливій форми: «Він хоче тільки гратись!» У ситуації, коли їх собака підбігає до незнайомих людей які лякаються, що собака їх вкусить.</w:t>
      </w:r>
    </w:p>
    <w:p w:rsidR="00E62B2E" w:rsidRPr="00654B52" w:rsidRDefault="00E62B2E" w:rsidP="00E62B2E">
      <w:pPr>
        <w:tabs>
          <w:tab w:val="left" w:pos="720"/>
        </w:tabs>
        <w:ind w:firstLine="709"/>
        <w:jc w:val="both"/>
        <w:rPr>
          <w:sz w:val="28"/>
          <w:szCs w:val="28"/>
          <w:lang w:val="uk-UA"/>
        </w:rPr>
      </w:pPr>
      <w:r w:rsidRPr="00654B52">
        <w:rPr>
          <w:sz w:val="28"/>
          <w:szCs w:val="28"/>
          <w:lang w:val="uk-UA"/>
        </w:rPr>
        <w:t>Таким чином, наведені приклади підтвердили наше положення про те, що розмовно-просторічна фразеологія робить пресу більш експресивно забарвленою та зрозумілою для широкого кола читачів з різною освітою.</w:t>
      </w:r>
    </w:p>
    <w:p w:rsidR="00E62B2E" w:rsidRPr="00654B52" w:rsidRDefault="00E62B2E" w:rsidP="00E62B2E">
      <w:pPr>
        <w:tabs>
          <w:tab w:val="left" w:pos="720"/>
        </w:tabs>
        <w:ind w:firstLine="709"/>
        <w:jc w:val="both"/>
        <w:rPr>
          <w:sz w:val="28"/>
          <w:szCs w:val="28"/>
          <w:lang w:val="uk-UA"/>
        </w:rPr>
      </w:pPr>
      <w:r w:rsidRPr="00654B52">
        <w:rPr>
          <w:sz w:val="28"/>
          <w:szCs w:val="28"/>
          <w:lang w:val="uk-UA"/>
        </w:rPr>
        <w:t xml:space="preserve">4) Особлива група </w:t>
      </w:r>
      <w:r w:rsidRPr="00654B52">
        <w:rPr>
          <w:b/>
          <w:bCs/>
          <w:sz w:val="28"/>
          <w:szCs w:val="28"/>
          <w:lang w:val="uk-UA"/>
        </w:rPr>
        <w:t>стилістично-зниженої фразеології (</w:t>
      </w:r>
      <w:r w:rsidRPr="00654B52">
        <w:rPr>
          <w:sz w:val="28"/>
          <w:szCs w:val="28"/>
          <w:lang w:val="uk-UA"/>
        </w:rPr>
        <w:t>102</w:t>
      </w:r>
      <w:r w:rsidRPr="00654B52">
        <w:rPr>
          <w:b/>
          <w:bCs/>
          <w:sz w:val="28"/>
          <w:szCs w:val="28"/>
          <w:lang w:val="uk-UA"/>
        </w:rPr>
        <w:t xml:space="preserve"> </w:t>
      </w:r>
      <w:r w:rsidRPr="00654B52">
        <w:rPr>
          <w:sz w:val="28"/>
          <w:szCs w:val="28"/>
          <w:lang w:val="uk-UA"/>
        </w:rPr>
        <w:t>приклади ФО преси та 1100 їх вживань) – ФО преси з грубими, фамільярними, подекуди вульгарними стилістичними конотаціями, які мають високий ступінь експресивності та емоційності тощо:</w:t>
      </w:r>
    </w:p>
    <w:p w:rsidR="00E62B2E" w:rsidRPr="00654B52" w:rsidRDefault="00E62B2E" w:rsidP="00E62B2E">
      <w:pPr>
        <w:tabs>
          <w:tab w:val="left" w:pos="720"/>
        </w:tabs>
        <w:ind w:firstLine="709"/>
        <w:jc w:val="both"/>
        <w:rPr>
          <w:sz w:val="28"/>
          <w:szCs w:val="28"/>
          <w:lang w:val="uk-UA"/>
        </w:rPr>
      </w:pPr>
      <w:r w:rsidRPr="00654B52">
        <w:rPr>
          <w:sz w:val="28"/>
          <w:szCs w:val="28"/>
          <w:lang w:val="de-DE"/>
        </w:rPr>
        <w:lastRenderedPageBreak/>
        <w:t xml:space="preserve">4.1) </w:t>
      </w:r>
      <w:r w:rsidRPr="00654B52">
        <w:rPr>
          <w:i/>
          <w:sz w:val="28"/>
          <w:szCs w:val="28"/>
          <w:lang w:val="de-DE"/>
        </w:rPr>
        <w:t>Anfang 1965 begann Martin Luther King eine große Registrierungskampagne in Selma, Alabama, um die Unterdrückung im tiefen Süden vor den ganzen Nation</w:t>
      </w:r>
      <w:r w:rsidRPr="00654B52">
        <w:rPr>
          <w:sz w:val="28"/>
          <w:szCs w:val="28"/>
          <w:lang w:val="de-DE"/>
        </w:rPr>
        <w:t xml:space="preserve"> </w:t>
      </w:r>
      <w:r w:rsidRPr="00654B52">
        <w:rPr>
          <w:b/>
          <w:i/>
          <w:iCs/>
          <w:sz w:val="28"/>
          <w:szCs w:val="28"/>
          <w:lang w:val="de-DE"/>
        </w:rPr>
        <w:t>an der Pranger zu stellen</w:t>
      </w:r>
      <w:r w:rsidRPr="00654B52">
        <w:rPr>
          <w:i/>
          <w:iCs/>
          <w:sz w:val="28"/>
          <w:szCs w:val="28"/>
          <w:lang w:val="de-DE"/>
        </w:rPr>
        <w:t xml:space="preserve"> </w:t>
      </w:r>
      <w:r w:rsidRPr="00654B52">
        <w:rPr>
          <w:sz w:val="28"/>
          <w:szCs w:val="28"/>
          <w:lang w:val="de-DE"/>
        </w:rPr>
        <w:t>(Die Zeit, № 26, 19 Juni, 2008, S. 82).</w:t>
      </w:r>
    </w:p>
    <w:p w:rsidR="00E62B2E" w:rsidRPr="00654B52" w:rsidRDefault="00E62B2E" w:rsidP="00E62B2E">
      <w:pPr>
        <w:pStyle w:val="af1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54B52">
        <w:rPr>
          <w:rFonts w:ascii="Times New Roman" w:hAnsi="Times New Roman"/>
          <w:sz w:val="28"/>
          <w:szCs w:val="28"/>
          <w:lang w:val="uk-UA"/>
        </w:rPr>
        <w:t xml:space="preserve">Фразеологізм </w:t>
      </w:r>
      <w:r w:rsidRPr="00654B52">
        <w:rPr>
          <w:rFonts w:ascii="Times New Roman" w:hAnsi="Times New Roman"/>
          <w:i/>
          <w:iCs/>
          <w:sz w:val="28"/>
          <w:szCs w:val="28"/>
          <w:lang w:val="uk-UA"/>
        </w:rPr>
        <w:t xml:space="preserve">an der Pranger stellen </w:t>
      </w:r>
      <w:r w:rsidRPr="00654B52">
        <w:rPr>
          <w:rFonts w:ascii="Times New Roman" w:hAnsi="Times New Roman"/>
          <w:sz w:val="28"/>
          <w:szCs w:val="28"/>
          <w:lang w:val="uk-UA"/>
        </w:rPr>
        <w:t xml:space="preserve">(jmdn. etwas der allgemeinen Kritik, Verachtung preisgeben </w:t>
      </w:r>
      <w:r w:rsidRPr="00940DB5">
        <w:rPr>
          <w:rFonts w:ascii="Times New Roman" w:hAnsi="Times New Roman"/>
          <w:sz w:val="28"/>
          <w:szCs w:val="28"/>
          <w:lang w:val="uk-UA"/>
        </w:rPr>
        <w:t>[</w:t>
      </w:r>
      <w:r w:rsidRPr="00654B52">
        <w:rPr>
          <w:rFonts w:ascii="Times New Roman" w:hAnsi="Times New Roman"/>
          <w:sz w:val="28"/>
          <w:szCs w:val="28"/>
          <w:lang w:val="uk-UA"/>
        </w:rPr>
        <w:t xml:space="preserve">8, </w:t>
      </w:r>
      <w:r w:rsidRPr="00654B52">
        <w:rPr>
          <w:rFonts w:ascii="Times New Roman" w:hAnsi="Times New Roman"/>
          <w:sz w:val="28"/>
          <w:szCs w:val="28"/>
          <w:lang w:val="de-DE"/>
        </w:rPr>
        <w:t>S</w:t>
      </w:r>
      <w:r w:rsidRPr="00654B52">
        <w:rPr>
          <w:rFonts w:ascii="Times New Roman" w:hAnsi="Times New Roman"/>
          <w:sz w:val="28"/>
          <w:szCs w:val="28"/>
          <w:lang w:val="uk-UA"/>
        </w:rPr>
        <w:t>. 593</w:t>
      </w:r>
      <w:r w:rsidRPr="00940DB5">
        <w:rPr>
          <w:rFonts w:ascii="Times New Roman" w:hAnsi="Times New Roman"/>
          <w:sz w:val="28"/>
          <w:szCs w:val="28"/>
          <w:lang w:val="uk-UA"/>
        </w:rPr>
        <w:t>]</w:t>
      </w:r>
      <w:r w:rsidRPr="00654B52">
        <w:rPr>
          <w:rFonts w:ascii="Times New Roman" w:hAnsi="Times New Roman"/>
          <w:sz w:val="28"/>
          <w:szCs w:val="28"/>
          <w:lang w:val="uk-UA"/>
        </w:rPr>
        <w:t xml:space="preserve">, «поставити кого-н. до ганебного стовпа», тобто «затаврувати ганьбою» </w:t>
      </w:r>
      <w:r w:rsidRPr="00940DB5">
        <w:rPr>
          <w:rFonts w:ascii="Times New Roman" w:hAnsi="Times New Roman"/>
          <w:sz w:val="28"/>
          <w:szCs w:val="28"/>
        </w:rPr>
        <w:t>[6</w:t>
      </w:r>
      <w:r w:rsidRPr="00654B52">
        <w:rPr>
          <w:rFonts w:ascii="Times New Roman" w:hAnsi="Times New Roman"/>
          <w:sz w:val="28"/>
          <w:szCs w:val="28"/>
          <w:lang w:val="uk-UA"/>
        </w:rPr>
        <w:t>, с. 113), ще з часів існування рабства мав дуже грубе та ганебне значення, коли раба за будь-яку провину ставили до ганебного стовпа та шмагали. Але вже дуже давно в нашому суспільстві значення цього фразеологізму є переносним, хоч і не втратило свого грубого стилістичного забарвлення.</w:t>
      </w:r>
    </w:p>
    <w:p w:rsidR="00E62B2E" w:rsidRPr="00654B52" w:rsidRDefault="00E62B2E" w:rsidP="00E62B2E">
      <w:pPr>
        <w:pStyle w:val="af1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54B52">
        <w:rPr>
          <w:rFonts w:ascii="Times New Roman" w:hAnsi="Times New Roman"/>
          <w:sz w:val="28"/>
          <w:szCs w:val="28"/>
          <w:lang w:val="uk-UA"/>
        </w:rPr>
        <w:t>Наступні два приклади демонструють грубе стилістичне забарвлення у різному ступені:</w:t>
      </w:r>
    </w:p>
    <w:p w:rsidR="00E62B2E" w:rsidRPr="00654B52" w:rsidRDefault="00E62B2E" w:rsidP="00E62B2E">
      <w:pPr>
        <w:pStyle w:val="af1"/>
        <w:ind w:firstLine="709"/>
        <w:jc w:val="both"/>
        <w:rPr>
          <w:rFonts w:ascii="Times New Roman" w:hAnsi="Times New Roman"/>
          <w:sz w:val="28"/>
          <w:szCs w:val="28"/>
          <w:lang w:val="de-DE"/>
        </w:rPr>
      </w:pPr>
      <w:r w:rsidRPr="00654B52">
        <w:rPr>
          <w:rFonts w:ascii="Times New Roman" w:hAnsi="Times New Roman"/>
          <w:sz w:val="28"/>
          <w:szCs w:val="28"/>
          <w:lang w:val="de-DE"/>
        </w:rPr>
        <w:t xml:space="preserve">4.2) Es stimmt, im Gegensatz zu anderen Kollegen verspürte Agamben vor der Irak-Intervention keinerlei Bedürfnis, aufseiten der Weltmacht geistig mitzumarschieren und sich in präventiver Anpassung an den Sieger </w:t>
      </w:r>
      <w:r w:rsidRPr="00654B52">
        <w:rPr>
          <w:rFonts w:ascii="Times New Roman" w:hAnsi="Times New Roman"/>
          <w:b/>
          <w:iCs/>
          <w:sz w:val="28"/>
          <w:szCs w:val="28"/>
          <w:lang w:val="de-DE"/>
        </w:rPr>
        <w:t>den Mund zu verbieten</w:t>
      </w:r>
      <w:r w:rsidRPr="00654B52">
        <w:rPr>
          <w:rFonts w:ascii="Times New Roman" w:hAnsi="Times New Roman"/>
          <w:iCs/>
          <w:sz w:val="28"/>
          <w:szCs w:val="28"/>
          <w:lang w:val="de-DE"/>
        </w:rPr>
        <w:t xml:space="preserve"> </w:t>
      </w:r>
      <w:r w:rsidRPr="00654B52">
        <w:rPr>
          <w:rFonts w:ascii="Times New Roman" w:hAnsi="Times New Roman"/>
          <w:sz w:val="28"/>
          <w:szCs w:val="28"/>
          <w:lang w:val="de-DE"/>
        </w:rPr>
        <w:t>(Die Zeit, № 26, 19 Juni, 2008, S. 41).</w:t>
      </w:r>
    </w:p>
    <w:p w:rsidR="00E62B2E" w:rsidRPr="00654B52" w:rsidRDefault="00E62B2E" w:rsidP="00E62B2E">
      <w:pPr>
        <w:pStyle w:val="af1"/>
        <w:ind w:firstLine="709"/>
        <w:jc w:val="both"/>
        <w:rPr>
          <w:rFonts w:ascii="Times New Roman" w:hAnsi="Times New Roman"/>
          <w:sz w:val="28"/>
          <w:szCs w:val="28"/>
          <w:lang w:val="de-DE"/>
        </w:rPr>
      </w:pPr>
      <w:r w:rsidRPr="00654B52">
        <w:rPr>
          <w:rFonts w:ascii="Times New Roman" w:hAnsi="Times New Roman"/>
          <w:sz w:val="28"/>
          <w:szCs w:val="28"/>
          <w:lang w:val="de-DE"/>
        </w:rPr>
        <w:t xml:space="preserve">4.3) </w:t>
      </w:r>
      <w:r w:rsidRPr="00654B52">
        <w:rPr>
          <w:rFonts w:ascii="Times New Roman" w:hAnsi="Times New Roman"/>
          <w:i/>
          <w:sz w:val="28"/>
          <w:szCs w:val="28"/>
          <w:lang w:val="de-DE"/>
        </w:rPr>
        <w:t xml:space="preserve">Aber er lässt sich </w:t>
      </w:r>
      <w:r w:rsidRPr="00654B52">
        <w:rPr>
          <w:rFonts w:ascii="Times New Roman" w:hAnsi="Times New Roman"/>
          <w:b/>
          <w:i/>
          <w:iCs/>
          <w:sz w:val="28"/>
          <w:szCs w:val="28"/>
          <w:lang w:val="de-DE"/>
        </w:rPr>
        <w:t>nicht den Mund verbieten</w:t>
      </w:r>
      <w:r w:rsidRPr="00654B52">
        <w:rPr>
          <w:rFonts w:ascii="Times New Roman" w:hAnsi="Times New Roman"/>
          <w:sz w:val="28"/>
          <w:szCs w:val="28"/>
          <w:lang w:val="de-DE"/>
        </w:rPr>
        <w:t xml:space="preserve"> (Die Zeit, № 26, 19 Juni, 2008, S. 53).</w:t>
      </w:r>
    </w:p>
    <w:p w:rsidR="00E62B2E" w:rsidRPr="00654B52" w:rsidRDefault="00E62B2E" w:rsidP="00E62B2E">
      <w:pPr>
        <w:pStyle w:val="af1"/>
        <w:ind w:firstLine="709"/>
        <w:jc w:val="both"/>
        <w:rPr>
          <w:rFonts w:ascii="Times New Roman" w:hAnsi="Times New Roman"/>
          <w:sz w:val="28"/>
          <w:szCs w:val="28"/>
          <w:lang w:val="de-DE"/>
        </w:rPr>
      </w:pPr>
      <w:r w:rsidRPr="00654B52">
        <w:rPr>
          <w:rFonts w:ascii="Times New Roman" w:hAnsi="Times New Roman"/>
          <w:sz w:val="28"/>
          <w:szCs w:val="28"/>
        </w:rPr>
        <w:t>Фразеологізм</w:t>
      </w:r>
      <w:r w:rsidRPr="00654B52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654B52">
        <w:rPr>
          <w:rFonts w:ascii="Times New Roman" w:hAnsi="Times New Roman"/>
          <w:i/>
          <w:iCs/>
          <w:sz w:val="28"/>
          <w:szCs w:val="28"/>
          <w:lang w:val="de-DE"/>
        </w:rPr>
        <w:t>den Mund verbieten</w:t>
      </w:r>
      <w:r w:rsidRPr="00654B52">
        <w:rPr>
          <w:rFonts w:ascii="Times New Roman" w:hAnsi="Times New Roman"/>
          <w:sz w:val="28"/>
          <w:szCs w:val="28"/>
          <w:lang w:val="de-DE"/>
        </w:rPr>
        <w:t xml:space="preserve"> (derb) (jmdm. untersagen, sich zu äußern </w:t>
      </w:r>
      <w:r>
        <w:rPr>
          <w:rFonts w:ascii="Times New Roman" w:hAnsi="Times New Roman"/>
          <w:sz w:val="28"/>
          <w:szCs w:val="28"/>
          <w:lang w:val="de-DE"/>
        </w:rPr>
        <w:t>[</w:t>
      </w:r>
      <w:r w:rsidRPr="00654B52">
        <w:rPr>
          <w:rFonts w:ascii="Times New Roman" w:hAnsi="Times New Roman"/>
          <w:sz w:val="28"/>
          <w:szCs w:val="28"/>
          <w:lang w:val="uk-UA"/>
        </w:rPr>
        <w:t xml:space="preserve">8, </w:t>
      </w:r>
      <w:r w:rsidRPr="00654B52">
        <w:rPr>
          <w:rFonts w:ascii="Times New Roman" w:hAnsi="Times New Roman"/>
          <w:sz w:val="28"/>
          <w:szCs w:val="28"/>
          <w:lang w:val="de-DE"/>
        </w:rPr>
        <w:t>S</w:t>
      </w:r>
      <w:r w:rsidRPr="00654B52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654B52">
        <w:rPr>
          <w:rFonts w:ascii="Times New Roman" w:hAnsi="Times New Roman"/>
          <w:sz w:val="28"/>
          <w:szCs w:val="28"/>
          <w:lang w:val="de-DE"/>
        </w:rPr>
        <w:t>531</w:t>
      </w:r>
      <w:r>
        <w:rPr>
          <w:rFonts w:ascii="Times New Roman" w:hAnsi="Times New Roman"/>
          <w:sz w:val="28"/>
          <w:szCs w:val="28"/>
          <w:lang w:val="de-DE"/>
        </w:rPr>
        <w:t>]</w:t>
      </w:r>
      <w:r w:rsidRPr="00654B52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654B52">
        <w:rPr>
          <w:rFonts w:ascii="Times New Roman" w:hAnsi="Times New Roman"/>
          <w:sz w:val="28"/>
          <w:szCs w:val="28"/>
        </w:rPr>
        <w:t>вживається</w:t>
      </w:r>
      <w:r w:rsidRPr="00654B52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654B52">
        <w:rPr>
          <w:rFonts w:ascii="Times New Roman" w:hAnsi="Times New Roman"/>
          <w:sz w:val="28"/>
          <w:szCs w:val="28"/>
        </w:rPr>
        <w:t>зі</w:t>
      </w:r>
      <w:r w:rsidRPr="00654B52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654B52">
        <w:rPr>
          <w:rFonts w:ascii="Times New Roman" w:hAnsi="Times New Roman"/>
          <w:sz w:val="28"/>
          <w:szCs w:val="28"/>
        </w:rPr>
        <w:t>значенням</w:t>
      </w:r>
      <w:r w:rsidRPr="00654B52">
        <w:rPr>
          <w:rFonts w:ascii="Times New Roman" w:hAnsi="Times New Roman"/>
          <w:sz w:val="28"/>
          <w:szCs w:val="28"/>
          <w:lang w:val="de-DE"/>
        </w:rPr>
        <w:t xml:space="preserve"> «</w:t>
      </w:r>
      <w:r w:rsidRPr="00654B52">
        <w:rPr>
          <w:rFonts w:ascii="Times New Roman" w:hAnsi="Times New Roman"/>
          <w:sz w:val="28"/>
          <w:szCs w:val="28"/>
        </w:rPr>
        <w:t>наказати</w:t>
      </w:r>
      <w:r w:rsidRPr="00654B52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654B52">
        <w:rPr>
          <w:rFonts w:ascii="Times New Roman" w:hAnsi="Times New Roman"/>
          <w:sz w:val="28"/>
          <w:szCs w:val="28"/>
        </w:rPr>
        <w:t>замовкнути</w:t>
      </w:r>
      <w:r w:rsidRPr="00654B52">
        <w:rPr>
          <w:rFonts w:ascii="Times New Roman" w:hAnsi="Times New Roman"/>
          <w:sz w:val="28"/>
          <w:szCs w:val="28"/>
          <w:lang w:val="de-DE"/>
        </w:rPr>
        <w:t xml:space="preserve">, </w:t>
      </w:r>
      <w:r w:rsidRPr="00945BC3">
        <w:rPr>
          <w:rFonts w:ascii="Times New Roman" w:hAnsi="Times New Roman"/>
          <w:spacing w:val="-8"/>
          <w:sz w:val="28"/>
          <w:szCs w:val="28"/>
        </w:rPr>
        <w:t>заборонити</w:t>
      </w:r>
      <w:r w:rsidRPr="00945BC3">
        <w:rPr>
          <w:rFonts w:ascii="Times New Roman" w:hAnsi="Times New Roman"/>
          <w:spacing w:val="-8"/>
          <w:sz w:val="28"/>
          <w:szCs w:val="28"/>
          <w:lang w:val="de-DE"/>
        </w:rPr>
        <w:t xml:space="preserve"> </w:t>
      </w:r>
      <w:r w:rsidRPr="00945BC3">
        <w:rPr>
          <w:rFonts w:ascii="Times New Roman" w:hAnsi="Times New Roman"/>
          <w:spacing w:val="-8"/>
          <w:sz w:val="28"/>
          <w:szCs w:val="28"/>
        </w:rPr>
        <w:t>говорити</w:t>
      </w:r>
      <w:r w:rsidRPr="00945BC3">
        <w:rPr>
          <w:rFonts w:ascii="Times New Roman" w:hAnsi="Times New Roman"/>
          <w:spacing w:val="-8"/>
          <w:sz w:val="28"/>
          <w:szCs w:val="28"/>
          <w:lang w:val="de-DE"/>
        </w:rPr>
        <w:t xml:space="preserve">» </w:t>
      </w:r>
      <w:r>
        <w:rPr>
          <w:rFonts w:ascii="Times New Roman" w:hAnsi="Times New Roman"/>
          <w:spacing w:val="-8"/>
          <w:sz w:val="28"/>
          <w:szCs w:val="28"/>
          <w:lang w:val="de-DE"/>
        </w:rPr>
        <w:t>[6</w:t>
      </w:r>
      <w:r w:rsidRPr="00945BC3">
        <w:rPr>
          <w:rFonts w:ascii="Times New Roman" w:hAnsi="Times New Roman"/>
          <w:spacing w:val="-8"/>
          <w:sz w:val="28"/>
          <w:szCs w:val="28"/>
          <w:lang w:val="de-DE"/>
        </w:rPr>
        <w:t xml:space="preserve">, </w:t>
      </w:r>
      <w:r w:rsidRPr="00945BC3">
        <w:rPr>
          <w:rFonts w:ascii="Times New Roman" w:hAnsi="Times New Roman"/>
          <w:spacing w:val="-8"/>
          <w:sz w:val="28"/>
          <w:szCs w:val="28"/>
        </w:rPr>
        <w:t>с</w:t>
      </w:r>
      <w:r w:rsidRPr="00945BC3">
        <w:rPr>
          <w:rFonts w:ascii="Times New Roman" w:hAnsi="Times New Roman"/>
          <w:spacing w:val="-8"/>
          <w:sz w:val="28"/>
          <w:szCs w:val="28"/>
          <w:lang w:val="de-DE"/>
        </w:rPr>
        <w:t>. 61</w:t>
      </w:r>
      <w:r>
        <w:rPr>
          <w:rFonts w:ascii="Times New Roman" w:hAnsi="Times New Roman"/>
          <w:spacing w:val="-8"/>
          <w:sz w:val="28"/>
          <w:szCs w:val="28"/>
          <w:lang w:val="de-DE"/>
        </w:rPr>
        <w:t>]</w:t>
      </w:r>
      <w:r w:rsidRPr="00945BC3">
        <w:rPr>
          <w:rFonts w:ascii="Times New Roman" w:hAnsi="Times New Roman"/>
          <w:spacing w:val="-8"/>
          <w:sz w:val="28"/>
          <w:szCs w:val="28"/>
          <w:lang w:val="de-DE"/>
        </w:rPr>
        <w:t>.</w:t>
      </w:r>
    </w:p>
    <w:p w:rsidR="00E62B2E" w:rsidRPr="00654B52" w:rsidRDefault="00E62B2E" w:rsidP="00E62B2E">
      <w:pPr>
        <w:pStyle w:val="af1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54B52">
        <w:rPr>
          <w:rFonts w:ascii="Times New Roman" w:hAnsi="Times New Roman"/>
          <w:sz w:val="28"/>
          <w:szCs w:val="28"/>
        </w:rPr>
        <w:t xml:space="preserve">В другому варіанті вживається заперечення </w:t>
      </w:r>
      <w:r w:rsidRPr="00654B52">
        <w:rPr>
          <w:rFonts w:ascii="Times New Roman" w:hAnsi="Times New Roman"/>
          <w:i/>
          <w:iCs/>
          <w:sz w:val="28"/>
          <w:szCs w:val="28"/>
        </w:rPr>
        <w:t>nicht</w:t>
      </w:r>
      <w:r w:rsidRPr="00654B52">
        <w:rPr>
          <w:rFonts w:ascii="Times New Roman" w:hAnsi="Times New Roman"/>
          <w:sz w:val="28"/>
          <w:szCs w:val="28"/>
        </w:rPr>
        <w:t>. Але фразеологізм виражає більш позитивне значення ніж у першому випадку, де значення всього фразеологічного звороту грубе и визначається негативним ставленням.</w:t>
      </w:r>
    </w:p>
    <w:p w:rsidR="00E62B2E" w:rsidRPr="00654B52" w:rsidRDefault="00E62B2E" w:rsidP="00E62B2E">
      <w:pPr>
        <w:pStyle w:val="af"/>
        <w:ind w:firstLine="709"/>
        <w:rPr>
          <w:szCs w:val="28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2753"/>
        <w:gridCol w:w="2202"/>
      </w:tblGrid>
      <w:tr w:rsidR="00E62B2E" w:rsidRPr="00654B52" w:rsidTr="00DC4B87">
        <w:trPr>
          <w:trHeight w:val="743"/>
        </w:trPr>
        <w:tc>
          <w:tcPr>
            <w:tcW w:w="2880" w:type="dxa"/>
          </w:tcPr>
          <w:p w:rsidR="00E62B2E" w:rsidRPr="00654B52" w:rsidRDefault="00E62B2E" w:rsidP="00DC4B87">
            <w:pPr>
              <w:ind w:firstLine="709"/>
              <w:jc w:val="both"/>
              <w:rPr>
                <w:sz w:val="28"/>
                <w:szCs w:val="28"/>
                <w:lang w:val="uk-UA"/>
              </w:rPr>
            </w:pPr>
          </w:p>
          <w:p w:rsidR="00E62B2E" w:rsidRPr="00654B52" w:rsidRDefault="00E62B2E" w:rsidP="00DC4B87">
            <w:pPr>
              <w:ind w:firstLine="709"/>
              <w:jc w:val="both"/>
              <w:rPr>
                <w:b/>
                <w:bCs/>
                <w:sz w:val="28"/>
                <w:szCs w:val="28"/>
              </w:rPr>
            </w:pPr>
            <w:r w:rsidRPr="00654B52">
              <w:rPr>
                <w:b/>
                <w:bCs/>
                <w:sz w:val="28"/>
                <w:szCs w:val="28"/>
              </w:rPr>
              <w:t>СТИЛІСТИЧНІ ТИПИ</w:t>
            </w:r>
          </w:p>
        </w:tc>
        <w:tc>
          <w:tcPr>
            <w:tcW w:w="1800" w:type="dxa"/>
          </w:tcPr>
          <w:p w:rsidR="00E62B2E" w:rsidRPr="00654B52" w:rsidRDefault="00E62B2E" w:rsidP="00DC4B87">
            <w:pPr>
              <w:ind w:firstLine="709"/>
              <w:jc w:val="both"/>
              <w:rPr>
                <w:sz w:val="28"/>
                <w:szCs w:val="28"/>
                <w:lang w:val="uk-UA"/>
              </w:rPr>
            </w:pPr>
          </w:p>
          <w:p w:rsidR="00E62B2E" w:rsidRPr="00654B52" w:rsidRDefault="00E62B2E" w:rsidP="00DC4B87">
            <w:pPr>
              <w:jc w:val="center"/>
              <w:rPr>
                <w:sz w:val="28"/>
                <w:szCs w:val="28"/>
              </w:rPr>
            </w:pPr>
            <w:r w:rsidRPr="00654B52">
              <w:rPr>
                <w:sz w:val="28"/>
                <w:szCs w:val="28"/>
              </w:rPr>
              <w:t>Кількість ФО нім</w:t>
            </w:r>
            <w:r w:rsidRPr="00654B52">
              <w:rPr>
                <w:sz w:val="28"/>
                <w:szCs w:val="28"/>
                <w:lang w:val="uk-UA"/>
              </w:rPr>
              <w:t>.</w:t>
            </w:r>
            <w:r w:rsidRPr="00654B52">
              <w:rPr>
                <w:sz w:val="28"/>
                <w:szCs w:val="28"/>
              </w:rPr>
              <w:t xml:space="preserve"> преси</w:t>
            </w:r>
          </w:p>
        </w:tc>
        <w:tc>
          <w:tcPr>
            <w:tcW w:w="1440" w:type="dxa"/>
          </w:tcPr>
          <w:p w:rsidR="00E62B2E" w:rsidRPr="00654B52" w:rsidRDefault="00E62B2E" w:rsidP="00DC4B87">
            <w:pPr>
              <w:jc w:val="center"/>
              <w:rPr>
                <w:sz w:val="28"/>
                <w:szCs w:val="28"/>
              </w:rPr>
            </w:pPr>
            <w:r w:rsidRPr="00654B52">
              <w:rPr>
                <w:sz w:val="28"/>
                <w:szCs w:val="28"/>
              </w:rPr>
              <w:t>Кількість вживань</w:t>
            </w:r>
          </w:p>
          <w:p w:rsidR="00E62B2E" w:rsidRPr="00654B52" w:rsidRDefault="00E62B2E" w:rsidP="00DC4B87">
            <w:pPr>
              <w:jc w:val="center"/>
              <w:rPr>
                <w:sz w:val="28"/>
                <w:szCs w:val="28"/>
              </w:rPr>
            </w:pPr>
            <w:r w:rsidRPr="00654B52">
              <w:rPr>
                <w:sz w:val="28"/>
                <w:szCs w:val="28"/>
              </w:rPr>
              <w:t>ФО</w:t>
            </w:r>
          </w:p>
          <w:p w:rsidR="00E62B2E" w:rsidRPr="00654B52" w:rsidRDefault="00E62B2E" w:rsidP="00DC4B87">
            <w:pPr>
              <w:jc w:val="center"/>
              <w:rPr>
                <w:sz w:val="28"/>
                <w:szCs w:val="28"/>
              </w:rPr>
            </w:pPr>
            <w:r w:rsidRPr="00654B52">
              <w:rPr>
                <w:sz w:val="28"/>
                <w:szCs w:val="28"/>
              </w:rPr>
              <w:t>нім. преси</w:t>
            </w:r>
          </w:p>
        </w:tc>
      </w:tr>
      <w:tr w:rsidR="00E62B2E" w:rsidRPr="00654B52" w:rsidTr="00DC4B87">
        <w:tc>
          <w:tcPr>
            <w:tcW w:w="2880" w:type="dxa"/>
          </w:tcPr>
          <w:p w:rsidR="00E62B2E" w:rsidRPr="00654B52" w:rsidRDefault="00E62B2E" w:rsidP="00DC4B87">
            <w:pPr>
              <w:ind w:firstLine="709"/>
              <w:jc w:val="both"/>
              <w:rPr>
                <w:sz w:val="28"/>
                <w:szCs w:val="28"/>
                <w:lang w:val="uk-UA"/>
              </w:rPr>
            </w:pPr>
            <w:r w:rsidRPr="00654B52">
              <w:rPr>
                <w:sz w:val="28"/>
                <w:szCs w:val="28"/>
              </w:rPr>
              <w:t>Нейтральні</w:t>
            </w:r>
          </w:p>
        </w:tc>
        <w:tc>
          <w:tcPr>
            <w:tcW w:w="1800" w:type="dxa"/>
          </w:tcPr>
          <w:p w:rsidR="00E62B2E" w:rsidRPr="00654B52" w:rsidRDefault="00E62B2E" w:rsidP="00DC4B87">
            <w:pPr>
              <w:ind w:firstLine="709"/>
              <w:jc w:val="both"/>
              <w:rPr>
                <w:sz w:val="28"/>
                <w:szCs w:val="28"/>
              </w:rPr>
            </w:pPr>
            <w:r w:rsidRPr="00654B52">
              <w:rPr>
                <w:sz w:val="28"/>
                <w:szCs w:val="28"/>
              </w:rPr>
              <w:t>166</w:t>
            </w:r>
          </w:p>
        </w:tc>
        <w:tc>
          <w:tcPr>
            <w:tcW w:w="1440" w:type="dxa"/>
          </w:tcPr>
          <w:p w:rsidR="00E62B2E" w:rsidRPr="00654B52" w:rsidRDefault="00E62B2E" w:rsidP="00DC4B87">
            <w:pPr>
              <w:ind w:firstLine="709"/>
              <w:jc w:val="both"/>
              <w:rPr>
                <w:sz w:val="28"/>
                <w:szCs w:val="28"/>
              </w:rPr>
            </w:pPr>
            <w:r w:rsidRPr="00654B52">
              <w:rPr>
                <w:sz w:val="28"/>
                <w:szCs w:val="28"/>
              </w:rPr>
              <w:t>2150</w:t>
            </w:r>
          </w:p>
        </w:tc>
      </w:tr>
      <w:tr w:rsidR="00E62B2E" w:rsidRPr="00654B52" w:rsidTr="00DC4B87">
        <w:tc>
          <w:tcPr>
            <w:tcW w:w="2880" w:type="dxa"/>
          </w:tcPr>
          <w:p w:rsidR="00E62B2E" w:rsidRPr="00654B52" w:rsidRDefault="00E62B2E" w:rsidP="00DC4B87">
            <w:pPr>
              <w:ind w:firstLine="709"/>
              <w:jc w:val="both"/>
              <w:rPr>
                <w:sz w:val="28"/>
                <w:szCs w:val="28"/>
                <w:lang w:val="uk-UA"/>
              </w:rPr>
            </w:pPr>
            <w:r w:rsidRPr="00654B52">
              <w:rPr>
                <w:sz w:val="28"/>
                <w:szCs w:val="28"/>
              </w:rPr>
              <w:t>Книжні</w:t>
            </w:r>
          </w:p>
        </w:tc>
        <w:tc>
          <w:tcPr>
            <w:tcW w:w="1800" w:type="dxa"/>
          </w:tcPr>
          <w:p w:rsidR="00E62B2E" w:rsidRPr="00654B52" w:rsidRDefault="00E62B2E" w:rsidP="00DC4B87">
            <w:pPr>
              <w:ind w:firstLine="709"/>
              <w:jc w:val="both"/>
              <w:rPr>
                <w:sz w:val="28"/>
                <w:szCs w:val="28"/>
              </w:rPr>
            </w:pPr>
            <w:r w:rsidRPr="00654B52">
              <w:rPr>
                <w:sz w:val="28"/>
                <w:szCs w:val="28"/>
              </w:rPr>
              <w:t>145</w:t>
            </w:r>
          </w:p>
        </w:tc>
        <w:tc>
          <w:tcPr>
            <w:tcW w:w="1440" w:type="dxa"/>
          </w:tcPr>
          <w:p w:rsidR="00E62B2E" w:rsidRPr="00654B52" w:rsidRDefault="00E62B2E" w:rsidP="00DC4B87">
            <w:pPr>
              <w:ind w:firstLine="709"/>
              <w:jc w:val="both"/>
              <w:rPr>
                <w:sz w:val="28"/>
                <w:szCs w:val="28"/>
              </w:rPr>
            </w:pPr>
            <w:r w:rsidRPr="00654B52">
              <w:rPr>
                <w:sz w:val="28"/>
                <w:szCs w:val="28"/>
              </w:rPr>
              <w:t>2250</w:t>
            </w:r>
          </w:p>
        </w:tc>
      </w:tr>
      <w:tr w:rsidR="00E62B2E" w:rsidRPr="00654B52" w:rsidTr="00DC4B87">
        <w:tc>
          <w:tcPr>
            <w:tcW w:w="2880" w:type="dxa"/>
          </w:tcPr>
          <w:p w:rsidR="00E62B2E" w:rsidRPr="00654B52" w:rsidRDefault="00E62B2E" w:rsidP="00DC4B87">
            <w:pPr>
              <w:ind w:firstLine="709"/>
              <w:jc w:val="both"/>
              <w:rPr>
                <w:sz w:val="28"/>
                <w:szCs w:val="28"/>
                <w:lang w:val="uk-UA"/>
              </w:rPr>
            </w:pPr>
            <w:r w:rsidRPr="00654B52">
              <w:rPr>
                <w:sz w:val="28"/>
                <w:szCs w:val="28"/>
              </w:rPr>
              <w:t>Розмовно-просторічні</w:t>
            </w:r>
          </w:p>
        </w:tc>
        <w:tc>
          <w:tcPr>
            <w:tcW w:w="1800" w:type="dxa"/>
          </w:tcPr>
          <w:p w:rsidR="00E62B2E" w:rsidRPr="00654B52" w:rsidRDefault="00E62B2E" w:rsidP="00DC4B87">
            <w:pPr>
              <w:ind w:firstLine="709"/>
              <w:jc w:val="both"/>
              <w:rPr>
                <w:sz w:val="28"/>
                <w:szCs w:val="28"/>
              </w:rPr>
            </w:pPr>
            <w:r w:rsidRPr="00654B52">
              <w:rPr>
                <w:sz w:val="28"/>
                <w:szCs w:val="28"/>
              </w:rPr>
              <w:t>587</w:t>
            </w:r>
          </w:p>
        </w:tc>
        <w:tc>
          <w:tcPr>
            <w:tcW w:w="1440" w:type="dxa"/>
          </w:tcPr>
          <w:p w:rsidR="00E62B2E" w:rsidRPr="00654B52" w:rsidRDefault="00E62B2E" w:rsidP="00DC4B87">
            <w:pPr>
              <w:ind w:firstLine="709"/>
              <w:jc w:val="both"/>
              <w:rPr>
                <w:sz w:val="28"/>
                <w:szCs w:val="28"/>
              </w:rPr>
            </w:pPr>
            <w:r w:rsidRPr="00654B52">
              <w:rPr>
                <w:sz w:val="28"/>
                <w:szCs w:val="28"/>
              </w:rPr>
              <w:t>4740</w:t>
            </w:r>
          </w:p>
        </w:tc>
      </w:tr>
      <w:tr w:rsidR="00E62B2E" w:rsidRPr="00654B52" w:rsidTr="00DC4B87">
        <w:tc>
          <w:tcPr>
            <w:tcW w:w="2880" w:type="dxa"/>
          </w:tcPr>
          <w:p w:rsidR="00E62B2E" w:rsidRPr="00654B52" w:rsidRDefault="00E62B2E" w:rsidP="00DC4B87">
            <w:pPr>
              <w:ind w:firstLine="709"/>
              <w:jc w:val="both"/>
              <w:rPr>
                <w:sz w:val="28"/>
                <w:szCs w:val="28"/>
              </w:rPr>
            </w:pPr>
            <w:r w:rsidRPr="00654B52">
              <w:rPr>
                <w:sz w:val="28"/>
                <w:szCs w:val="28"/>
              </w:rPr>
              <w:t xml:space="preserve">Стилістично-знижені </w:t>
            </w:r>
          </w:p>
        </w:tc>
        <w:tc>
          <w:tcPr>
            <w:tcW w:w="1800" w:type="dxa"/>
          </w:tcPr>
          <w:p w:rsidR="00E62B2E" w:rsidRPr="00654B52" w:rsidRDefault="00E62B2E" w:rsidP="00DC4B87">
            <w:pPr>
              <w:ind w:firstLine="709"/>
              <w:jc w:val="both"/>
              <w:rPr>
                <w:sz w:val="28"/>
                <w:szCs w:val="28"/>
              </w:rPr>
            </w:pPr>
            <w:r w:rsidRPr="00654B52">
              <w:rPr>
                <w:sz w:val="28"/>
                <w:szCs w:val="28"/>
              </w:rPr>
              <w:t>102</w:t>
            </w:r>
          </w:p>
        </w:tc>
        <w:tc>
          <w:tcPr>
            <w:tcW w:w="1440" w:type="dxa"/>
          </w:tcPr>
          <w:p w:rsidR="00E62B2E" w:rsidRPr="00654B52" w:rsidRDefault="00E62B2E" w:rsidP="00DC4B87">
            <w:pPr>
              <w:ind w:firstLine="709"/>
              <w:jc w:val="both"/>
              <w:rPr>
                <w:sz w:val="28"/>
                <w:szCs w:val="28"/>
              </w:rPr>
            </w:pPr>
            <w:r w:rsidRPr="00654B52">
              <w:rPr>
                <w:sz w:val="28"/>
                <w:szCs w:val="28"/>
              </w:rPr>
              <w:t>1100</w:t>
            </w:r>
          </w:p>
        </w:tc>
      </w:tr>
      <w:tr w:rsidR="00E62B2E" w:rsidRPr="00654B52" w:rsidTr="00DC4B87">
        <w:trPr>
          <w:trHeight w:val="317"/>
        </w:trPr>
        <w:tc>
          <w:tcPr>
            <w:tcW w:w="2880" w:type="dxa"/>
          </w:tcPr>
          <w:p w:rsidR="00E62B2E" w:rsidRPr="00654B52" w:rsidRDefault="00E62B2E" w:rsidP="00DC4B87">
            <w:pPr>
              <w:ind w:firstLine="709"/>
              <w:jc w:val="both"/>
              <w:rPr>
                <w:sz w:val="28"/>
                <w:szCs w:val="28"/>
                <w:lang w:val="uk-UA"/>
              </w:rPr>
            </w:pPr>
            <w:r w:rsidRPr="00654B52">
              <w:rPr>
                <w:sz w:val="28"/>
                <w:szCs w:val="28"/>
              </w:rPr>
              <w:t>ВСЬОГО</w:t>
            </w:r>
          </w:p>
        </w:tc>
        <w:tc>
          <w:tcPr>
            <w:tcW w:w="1800" w:type="dxa"/>
          </w:tcPr>
          <w:p w:rsidR="00E62B2E" w:rsidRPr="00654B52" w:rsidRDefault="00E62B2E" w:rsidP="00DC4B87">
            <w:pPr>
              <w:ind w:firstLine="709"/>
              <w:jc w:val="both"/>
              <w:rPr>
                <w:sz w:val="28"/>
                <w:szCs w:val="28"/>
                <w:lang w:val="uk-UA"/>
              </w:rPr>
            </w:pPr>
            <w:r w:rsidRPr="00654B52">
              <w:rPr>
                <w:sz w:val="28"/>
                <w:szCs w:val="28"/>
              </w:rPr>
              <w:t>100</w:t>
            </w:r>
            <w:r w:rsidRPr="00654B52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1440" w:type="dxa"/>
          </w:tcPr>
          <w:p w:rsidR="00E62B2E" w:rsidRPr="00654B52" w:rsidRDefault="00E62B2E" w:rsidP="00DC4B87">
            <w:pPr>
              <w:ind w:firstLine="709"/>
              <w:jc w:val="both"/>
              <w:rPr>
                <w:sz w:val="28"/>
                <w:szCs w:val="28"/>
              </w:rPr>
            </w:pPr>
            <w:r w:rsidRPr="00654B52">
              <w:rPr>
                <w:sz w:val="28"/>
                <w:szCs w:val="28"/>
              </w:rPr>
              <w:t>10240</w:t>
            </w:r>
          </w:p>
        </w:tc>
      </w:tr>
    </w:tbl>
    <w:p w:rsidR="00E62B2E" w:rsidRPr="00945BC3" w:rsidRDefault="00E62B2E" w:rsidP="00E62B2E">
      <w:pPr>
        <w:ind w:firstLine="709"/>
        <w:jc w:val="both"/>
        <w:rPr>
          <w:sz w:val="28"/>
          <w:szCs w:val="28"/>
          <w:lang w:val="uk-UA"/>
        </w:rPr>
      </w:pPr>
      <w:r w:rsidRPr="00654B52">
        <w:rPr>
          <w:sz w:val="28"/>
          <w:szCs w:val="28"/>
          <w:lang w:val="uk-UA"/>
        </w:rPr>
        <w:t>Аналіз зібраного матеріалу показав, що на сторінках сучасної німецькомовної преси вживається фразеологія, яку можна розглядати за різними рівнями стилістичного забарвлення, починаючи з «високих» (тобто книжних) і закінчуючи стилістично-зниженими. У сучасній пресі функціонують різні стилістичні типи фразеологізмів: книжні (урочисті, «високі», поетично-літературні), нейтральні (фразеологізми-кліше тощо), розмовно-просторічні та стилістично-знижені (жаргонізми, вульгаризми тощо).</w:t>
      </w:r>
    </w:p>
    <w:p w:rsidR="00E62B2E" w:rsidRPr="00654B52" w:rsidRDefault="00E62B2E" w:rsidP="00E62B2E">
      <w:pPr>
        <w:ind w:firstLine="709"/>
        <w:jc w:val="both"/>
        <w:rPr>
          <w:sz w:val="28"/>
          <w:szCs w:val="28"/>
          <w:lang w:val="uk-UA"/>
        </w:rPr>
      </w:pPr>
      <w:r w:rsidRPr="00654B52">
        <w:rPr>
          <w:b/>
          <w:sz w:val="28"/>
          <w:szCs w:val="28"/>
          <w:lang w:val="uk-UA"/>
        </w:rPr>
        <w:lastRenderedPageBreak/>
        <w:t>Висновки.</w:t>
      </w:r>
      <w:r w:rsidRPr="00654B52">
        <w:rPr>
          <w:sz w:val="28"/>
          <w:szCs w:val="28"/>
          <w:lang w:val="uk-UA"/>
        </w:rPr>
        <w:t xml:space="preserve"> Фразеологія у пресі відіграє важливу роль у змістовій побудові тексту. Слід зазначити, що прослідковується певна системність, яка дозволяє виділити два основних способи включення ФО у контек</w:t>
      </w:r>
      <w:r w:rsidRPr="00654B52">
        <w:rPr>
          <w:sz w:val="28"/>
          <w:szCs w:val="28"/>
        </w:rPr>
        <w:t>ст газет і журналів: лексико-семантичний (без трансформації структури) та структурно-семантичний (зі значними структурними змінами.</w:t>
      </w:r>
      <w:r w:rsidRPr="00654B52">
        <w:rPr>
          <w:sz w:val="28"/>
          <w:szCs w:val="28"/>
          <w:lang w:val="uk-UA"/>
        </w:rPr>
        <w:t xml:space="preserve"> Таке активне вживання фразеологізмів у сучасній німецькомовній пресі є реалізацією конструктивного принципу мови преси – діалектичної єдності чергування стандарту та експресії, бо ФО преси виступають як експресивний додатковий елемент до нейтрального, стандартизованого опису.</w:t>
      </w:r>
    </w:p>
    <w:p w:rsidR="00E62B2E" w:rsidRPr="00945BC3" w:rsidRDefault="00E62B2E" w:rsidP="00E62B2E">
      <w:pPr>
        <w:ind w:firstLine="709"/>
        <w:jc w:val="both"/>
        <w:rPr>
          <w:sz w:val="28"/>
          <w:szCs w:val="28"/>
          <w:lang w:val="uk-UA"/>
        </w:rPr>
      </w:pPr>
      <w:r w:rsidRPr="00654B52">
        <w:rPr>
          <w:sz w:val="28"/>
          <w:szCs w:val="28"/>
          <w:lang w:val="uk-UA"/>
        </w:rPr>
        <w:t>Преса використовує стилістичні засоби образності для яскравішого вирізнення, виділення з метою загострення якоїсь найважливішої в певній суспільно-політичній ситуації риси певного явища. З цього погляду подібні утворення є стилістично виправданими та доцільними, оскільки виконують у тексті роль «червоного світла», відразу звертають увагу на себе та на повідомлення. В сучасній німецькомовній пресі спостерігається вплив розмовно-побутового стилю мовлення (вплив розмовних діалектів, бо на відміну від своїх романських і слов’янських сусідів, у німецькомовному ареалі протягом усього середньовіччя існували територіально роздроблені політичні структури: все це призвело до утворення і паралельного розвитку великого числа різних діалектів, що в свою чергу відобразилось на розмовному стилі мовлення, який впливає на німецькомовну пресу) тому для неї є характерною наявність більшої кількості розмовно-просторічних ФО та їх вживань (що складає 59% від загальної кількості базових ФО та кількість їх вживань становить 46%).</w:t>
      </w:r>
    </w:p>
    <w:p w:rsidR="00E62B2E" w:rsidRPr="00654B52" w:rsidRDefault="00E62B2E" w:rsidP="00E62B2E">
      <w:pPr>
        <w:pStyle w:val="HTML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4B52">
        <w:rPr>
          <w:rFonts w:ascii="Times New Roman" w:hAnsi="Times New Roman" w:cs="Times New Roman"/>
          <w:sz w:val="28"/>
          <w:szCs w:val="28"/>
          <w:lang w:val="uk-UA"/>
        </w:rPr>
        <w:t>Важливість вивчення прагмалінгвістичного аспекту полягає в дослідженні функціонування ФО на сторінках німецькомовних газет та журналів із позиції їхньої прагматичної значущості. Один із найбільш перспективних підходів до вивчення прагмалінгвістичного аспекту мовних одиниць у загальному мовознавстві полягає у виявлені їх перлокутивного ефекту. Вихідним положенням при цьому є те, що прагматику цікавить не значення ФО, а мета з якою вони вживаються в тому чи іншому контексті німецькомовної преси.</w:t>
      </w:r>
    </w:p>
    <w:p w:rsidR="00E62B2E" w:rsidRPr="00654B52" w:rsidRDefault="00E62B2E" w:rsidP="00E62B2E">
      <w:pPr>
        <w:pStyle w:val="HTML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4B52">
        <w:rPr>
          <w:rFonts w:ascii="Times New Roman" w:hAnsi="Times New Roman" w:cs="Times New Roman"/>
          <w:sz w:val="28"/>
          <w:szCs w:val="28"/>
          <w:lang w:val="uk-UA"/>
        </w:rPr>
        <w:t>Сучасна мова преси має прагнення до руйнування «сухого» викладання змісту, що придає тексту експресивного забарвлення за рахунок виразних можливостей ФО. Отже, експресивні засоби у пресі виступають як допоміжні, оскільки завдяки ним виражаються думки, емоції та оцінки автора, пов’язані з предметом його думки, тобто суб’єктивні аспекти сприйняття світу і взаємодії з ними людини.</w:t>
      </w:r>
    </w:p>
    <w:p w:rsidR="00E62B2E" w:rsidRDefault="00E62B2E" w:rsidP="00E62B2E">
      <w:pPr>
        <w:shd w:val="clear" w:color="auto" w:fill="FFFFFF"/>
        <w:jc w:val="center"/>
        <w:rPr>
          <w:b/>
          <w:sz w:val="28"/>
          <w:szCs w:val="28"/>
          <w:lang w:val="uk-UA"/>
        </w:rPr>
      </w:pPr>
    </w:p>
    <w:p w:rsidR="00E62B2E" w:rsidRDefault="00E62B2E" w:rsidP="00E62B2E">
      <w:pPr>
        <w:shd w:val="clear" w:color="auto" w:fill="FFFFFF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ЛІТЕРАТУРА</w:t>
      </w:r>
    </w:p>
    <w:p w:rsidR="00E62B2E" w:rsidRDefault="00E62B2E" w:rsidP="00E62B2E">
      <w:pPr>
        <w:jc w:val="both"/>
        <w:rPr>
          <w:sz w:val="28"/>
          <w:lang w:val="uk-UA"/>
        </w:rPr>
      </w:pPr>
    </w:p>
    <w:p w:rsidR="00E62B2E" w:rsidRPr="007156EC" w:rsidRDefault="00E62B2E" w:rsidP="00E62B2E">
      <w:pPr>
        <w:numPr>
          <w:ilvl w:val="0"/>
          <w:numId w:val="7"/>
        </w:numPr>
        <w:ind w:left="426" w:hanging="426"/>
        <w:jc w:val="both"/>
        <w:rPr>
          <w:sz w:val="28"/>
          <w:lang w:val="uk-UA"/>
        </w:rPr>
      </w:pPr>
      <w:r>
        <w:rPr>
          <w:sz w:val="28"/>
          <w:lang w:val="uk-UA"/>
        </w:rPr>
        <w:t>Амосова Н.</w:t>
      </w:r>
      <w:r w:rsidRPr="007156EC">
        <w:rPr>
          <w:sz w:val="28"/>
          <w:lang w:val="uk-UA"/>
        </w:rPr>
        <w:t>Н. Основы английской фразеологии</w:t>
      </w:r>
      <w:r w:rsidRPr="00000B2C">
        <w:rPr>
          <w:sz w:val="28"/>
        </w:rPr>
        <w:t xml:space="preserve">. </w:t>
      </w:r>
      <w:r>
        <w:rPr>
          <w:sz w:val="28"/>
          <w:lang w:val="uk-UA"/>
        </w:rPr>
        <w:t>Л</w:t>
      </w:r>
      <w:r>
        <w:rPr>
          <w:sz w:val="28"/>
        </w:rPr>
        <w:t>енинград: Наука</w:t>
      </w:r>
      <w:r>
        <w:rPr>
          <w:sz w:val="28"/>
          <w:lang w:val="uk-UA"/>
        </w:rPr>
        <w:t xml:space="preserve">, 1963. </w:t>
      </w:r>
      <w:r w:rsidRPr="007156EC">
        <w:rPr>
          <w:sz w:val="28"/>
          <w:lang w:val="uk-UA"/>
        </w:rPr>
        <w:t>208с.</w:t>
      </w:r>
    </w:p>
    <w:p w:rsidR="00E62B2E" w:rsidRPr="007156EC" w:rsidRDefault="00E62B2E" w:rsidP="00E62B2E">
      <w:pPr>
        <w:numPr>
          <w:ilvl w:val="0"/>
          <w:numId w:val="7"/>
        </w:numPr>
        <w:ind w:left="426" w:hanging="426"/>
        <w:jc w:val="both"/>
        <w:rPr>
          <w:sz w:val="28"/>
          <w:lang w:val="uk-UA"/>
        </w:rPr>
      </w:pPr>
      <w:r>
        <w:rPr>
          <w:sz w:val="28"/>
        </w:rPr>
        <w:lastRenderedPageBreak/>
        <w:t>Берлизон С.</w:t>
      </w:r>
      <w:r w:rsidRPr="007156EC">
        <w:rPr>
          <w:sz w:val="28"/>
        </w:rPr>
        <w:t>В. Стилистический аспект значения (стилистическое значение) фразеологических е</w:t>
      </w:r>
      <w:r>
        <w:rPr>
          <w:sz w:val="28"/>
        </w:rPr>
        <w:t xml:space="preserve">диниц и методы его исследования. </w:t>
      </w:r>
      <w:r w:rsidRPr="00B64B53">
        <w:rPr>
          <w:i/>
          <w:sz w:val="28"/>
        </w:rPr>
        <w:t>Проблемы семасиологии и лингвостилистики</w:t>
      </w:r>
      <w:r>
        <w:rPr>
          <w:i/>
          <w:sz w:val="28"/>
        </w:rPr>
        <w:t>.</w:t>
      </w:r>
      <w:r>
        <w:rPr>
          <w:sz w:val="28"/>
        </w:rPr>
        <w:t xml:space="preserve"> Рязань, 1975. Вып. 2. </w:t>
      </w:r>
      <w:r w:rsidRPr="007156EC">
        <w:rPr>
          <w:sz w:val="28"/>
        </w:rPr>
        <w:t>С. 116–621.</w:t>
      </w:r>
    </w:p>
    <w:p w:rsidR="00E62B2E" w:rsidRPr="007156EC" w:rsidRDefault="00E62B2E" w:rsidP="00E62B2E">
      <w:pPr>
        <w:numPr>
          <w:ilvl w:val="0"/>
          <w:numId w:val="7"/>
        </w:numPr>
        <w:ind w:left="426" w:hanging="426"/>
        <w:jc w:val="both"/>
        <w:rPr>
          <w:sz w:val="28"/>
          <w:lang w:val="uk-UA"/>
        </w:rPr>
      </w:pPr>
      <w:r>
        <w:rPr>
          <w:sz w:val="28"/>
          <w:lang w:val="uk-UA"/>
        </w:rPr>
        <w:t>Болдырева Л.</w:t>
      </w:r>
      <w:r w:rsidRPr="007156EC">
        <w:rPr>
          <w:sz w:val="28"/>
          <w:lang w:val="uk-UA"/>
        </w:rPr>
        <w:t xml:space="preserve">М. Стилистические особенности </w:t>
      </w:r>
      <w:r>
        <w:rPr>
          <w:sz w:val="28"/>
          <w:lang w:val="uk-UA"/>
        </w:rPr>
        <w:t>функционирования фразеологизмов</w:t>
      </w:r>
      <w:r w:rsidRPr="007156EC">
        <w:rPr>
          <w:sz w:val="28"/>
          <w:lang w:val="uk-UA"/>
        </w:rPr>
        <w:t xml:space="preserve">: </w:t>
      </w:r>
      <w:r w:rsidRPr="009B7199">
        <w:rPr>
          <w:sz w:val="28"/>
          <w:lang w:val="uk-UA"/>
        </w:rPr>
        <w:t xml:space="preserve">автореф. </w:t>
      </w:r>
      <w:r w:rsidRPr="007156EC">
        <w:rPr>
          <w:sz w:val="28"/>
          <w:lang w:val="uk-UA"/>
        </w:rPr>
        <w:t xml:space="preserve">дисс. </w:t>
      </w:r>
      <w:r>
        <w:rPr>
          <w:sz w:val="28"/>
          <w:lang w:val="uk-UA"/>
        </w:rPr>
        <w:t xml:space="preserve">… </w:t>
      </w:r>
      <w:r w:rsidRPr="007156EC">
        <w:rPr>
          <w:sz w:val="28"/>
          <w:lang w:val="uk-UA"/>
        </w:rPr>
        <w:t xml:space="preserve">канд. </w:t>
      </w:r>
      <w:r w:rsidRPr="009B7199">
        <w:rPr>
          <w:sz w:val="28"/>
          <w:lang w:val="uk-UA"/>
        </w:rPr>
        <w:t xml:space="preserve">филол. наук: </w:t>
      </w:r>
      <w:r>
        <w:rPr>
          <w:sz w:val="28"/>
          <w:lang w:val="uk-UA"/>
        </w:rPr>
        <w:t>10.02.04 «германские языки». Москва, 1967. 27</w:t>
      </w:r>
      <w:r w:rsidRPr="007156EC">
        <w:rPr>
          <w:sz w:val="28"/>
          <w:lang w:val="uk-UA"/>
        </w:rPr>
        <w:t>с.</w:t>
      </w:r>
    </w:p>
    <w:p w:rsidR="00E62B2E" w:rsidRPr="007156EC" w:rsidRDefault="00E62B2E" w:rsidP="00E62B2E">
      <w:pPr>
        <w:numPr>
          <w:ilvl w:val="0"/>
          <w:numId w:val="7"/>
        </w:numPr>
        <w:ind w:left="426" w:hanging="426"/>
        <w:jc w:val="both"/>
        <w:rPr>
          <w:sz w:val="28"/>
          <w:lang w:val="uk-UA"/>
        </w:rPr>
      </w:pPr>
      <w:r>
        <w:rPr>
          <w:sz w:val="28"/>
          <w:lang w:val="uk-UA"/>
        </w:rPr>
        <w:t>Марковська А.</w:t>
      </w:r>
      <w:r w:rsidRPr="007156EC">
        <w:rPr>
          <w:sz w:val="28"/>
          <w:lang w:val="uk-UA"/>
        </w:rPr>
        <w:t>В. Проблемні аспекти дослідження фразеологіз</w:t>
      </w:r>
      <w:r>
        <w:rPr>
          <w:sz w:val="28"/>
          <w:lang w:val="uk-UA"/>
        </w:rPr>
        <w:t xml:space="preserve">мів преси. </w:t>
      </w:r>
      <w:r w:rsidRPr="00B64B53">
        <w:rPr>
          <w:i/>
          <w:sz w:val="28"/>
          <w:lang w:val="uk-UA"/>
        </w:rPr>
        <w:t>Новітня філологія.</w:t>
      </w:r>
      <w:r>
        <w:rPr>
          <w:sz w:val="28"/>
          <w:lang w:val="uk-UA"/>
        </w:rPr>
        <w:t xml:space="preserve"> Миколаїв. 2005. №2 (22).</w:t>
      </w:r>
      <w:r w:rsidRPr="007156EC">
        <w:rPr>
          <w:sz w:val="28"/>
          <w:lang w:val="uk-UA"/>
        </w:rPr>
        <w:t xml:space="preserve"> С. 28–35.</w:t>
      </w:r>
    </w:p>
    <w:p w:rsidR="00E62B2E" w:rsidRPr="007156EC" w:rsidRDefault="00E62B2E" w:rsidP="00E62B2E">
      <w:pPr>
        <w:numPr>
          <w:ilvl w:val="0"/>
          <w:numId w:val="7"/>
        </w:numPr>
        <w:tabs>
          <w:tab w:val="left" w:pos="567"/>
        </w:tabs>
        <w:ind w:left="426" w:hanging="426"/>
        <w:jc w:val="both"/>
        <w:rPr>
          <w:sz w:val="28"/>
          <w:lang w:val="uk-UA"/>
        </w:rPr>
      </w:pPr>
      <w:r>
        <w:rPr>
          <w:sz w:val="28"/>
          <w:lang w:val="uk-UA"/>
        </w:rPr>
        <w:t>Назарян А.</w:t>
      </w:r>
      <w:r w:rsidRPr="00B64B53">
        <w:rPr>
          <w:sz w:val="28"/>
          <w:lang w:val="uk-UA"/>
        </w:rPr>
        <w:t>Г. Фразеология современного французского языка</w:t>
      </w:r>
      <w:r>
        <w:rPr>
          <w:sz w:val="28"/>
          <w:lang w:val="uk-UA"/>
        </w:rPr>
        <w:t>. Москва: Высшая школа, 1976. 320</w:t>
      </w:r>
      <w:r w:rsidRPr="00B64B53">
        <w:rPr>
          <w:sz w:val="28"/>
          <w:lang w:val="uk-UA"/>
        </w:rPr>
        <w:t>с.</w:t>
      </w:r>
    </w:p>
    <w:p w:rsidR="00E62B2E" w:rsidRPr="00FB1C73" w:rsidRDefault="00E62B2E" w:rsidP="00E62B2E">
      <w:pPr>
        <w:numPr>
          <w:ilvl w:val="0"/>
          <w:numId w:val="7"/>
        </w:numPr>
        <w:ind w:left="426" w:hanging="426"/>
        <w:jc w:val="both"/>
        <w:rPr>
          <w:sz w:val="28"/>
          <w:lang w:val="uk-UA"/>
        </w:rPr>
      </w:pPr>
      <w:r w:rsidRPr="00B64B53">
        <w:rPr>
          <w:sz w:val="28"/>
          <w:lang w:val="uk-UA"/>
        </w:rPr>
        <w:t>Нім</w:t>
      </w:r>
      <w:r w:rsidRPr="00FB1C73">
        <w:rPr>
          <w:sz w:val="28"/>
          <w:lang w:val="uk-UA"/>
        </w:rPr>
        <w:t xml:space="preserve">ецько-український фразеологічний словник </w:t>
      </w:r>
      <w:r>
        <w:rPr>
          <w:sz w:val="28"/>
          <w:lang w:val="uk-UA"/>
        </w:rPr>
        <w:t xml:space="preserve">/ </w:t>
      </w:r>
      <w:r w:rsidRPr="007156EC">
        <w:rPr>
          <w:sz w:val="28"/>
          <w:lang w:val="uk-UA"/>
        </w:rPr>
        <w:t xml:space="preserve">авт.-уклад. </w:t>
      </w:r>
      <w:r>
        <w:rPr>
          <w:sz w:val="28"/>
          <w:lang w:val="uk-UA"/>
        </w:rPr>
        <w:t>В.</w:t>
      </w:r>
      <w:r w:rsidRPr="00FB1C73">
        <w:rPr>
          <w:sz w:val="28"/>
          <w:lang w:val="uk-UA"/>
        </w:rPr>
        <w:t xml:space="preserve">І. Гаврись, </w:t>
      </w:r>
      <w:r>
        <w:rPr>
          <w:spacing w:val="-4"/>
          <w:sz w:val="28"/>
          <w:lang w:val="uk-UA"/>
        </w:rPr>
        <w:t>О.</w:t>
      </w:r>
      <w:r w:rsidRPr="00FB1C73">
        <w:rPr>
          <w:spacing w:val="-4"/>
          <w:sz w:val="28"/>
          <w:lang w:val="uk-UA"/>
        </w:rPr>
        <w:t xml:space="preserve">П. Пророченко]. В 2 т. К.: Рад. школа, 1981. Т. 1. </w:t>
      </w:r>
      <w:r>
        <w:rPr>
          <w:spacing w:val="-4"/>
          <w:sz w:val="28"/>
          <w:lang w:val="uk-UA"/>
        </w:rPr>
        <w:t>416</w:t>
      </w:r>
      <w:r w:rsidRPr="00FB1C73">
        <w:rPr>
          <w:spacing w:val="-4"/>
          <w:sz w:val="28"/>
          <w:lang w:val="uk-UA"/>
        </w:rPr>
        <w:t>с.</w:t>
      </w:r>
      <w:r w:rsidRPr="007156EC">
        <w:rPr>
          <w:spacing w:val="-4"/>
          <w:sz w:val="28"/>
          <w:lang w:val="uk-UA"/>
        </w:rPr>
        <w:t xml:space="preserve"> </w:t>
      </w:r>
      <w:r w:rsidRPr="00FB1C73">
        <w:rPr>
          <w:spacing w:val="-4"/>
          <w:sz w:val="28"/>
          <w:lang w:val="uk-UA"/>
        </w:rPr>
        <w:t xml:space="preserve">Т. 2. </w:t>
      </w:r>
      <w:r>
        <w:rPr>
          <w:spacing w:val="-4"/>
          <w:sz w:val="28"/>
          <w:lang w:val="uk-UA"/>
        </w:rPr>
        <w:t>382</w:t>
      </w:r>
      <w:r w:rsidRPr="00FB1C73">
        <w:rPr>
          <w:spacing w:val="-4"/>
          <w:sz w:val="28"/>
          <w:lang w:val="uk-UA"/>
        </w:rPr>
        <w:t>с.</w:t>
      </w:r>
    </w:p>
    <w:p w:rsidR="00E62B2E" w:rsidRPr="000D6C07" w:rsidRDefault="00E62B2E" w:rsidP="00E62B2E">
      <w:pPr>
        <w:numPr>
          <w:ilvl w:val="0"/>
          <w:numId w:val="7"/>
        </w:numPr>
        <w:ind w:left="426" w:hanging="426"/>
        <w:jc w:val="both"/>
        <w:rPr>
          <w:sz w:val="28"/>
          <w:lang w:val="uk-UA"/>
        </w:rPr>
      </w:pPr>
      <w:r>
        <w:rPr>
          <w:sz w:val="28"/>
          <w:lang w:val="uk-UA"/>
        </w:rPr>
        <w:t>Шанский Н.</w:t>
      </w:r>
      <w:r w:rsidRPr="000D6C07">
        <w:rPr>
          <w:sz w:val="28"/>
          <w:lang w:val="uk-UA"/>
        </w:rPr>
        <w:t xml:space="preserve">М. Фразеология современного русского </w:t>
      </w:r>
      <w:r>
        <w:rPr>
          <w:sz w:val="28"/>
          <w:lang w:val="uk-UA"/>
        </w:rPr>
        <w:t>яз</w:t>
      </w:r>
      <w:r w:rsidRPr="00FB1C73">
        <w:rPr>
          <w:sz w:val="28"/>
          <w:lang w:val="uk-UA"/>
        </w:rPr>
        <w:t>ы</w:t>
      </w:r>
      <w:r>
        <w:rPr>
          <w:sz w:val="28"/>
          <w:lang w:val="uk-UA"/>
        </w:rPr>
        <w:t xml:space="preserve">ка. Москва, 1985. </w:t>
      </w:r>
      <w:r w:rsidRPr="000D6C07">
        <w:rPr>
          <w:sz w:val="28"/>
          <w:lang w:val="uk-UA"/>
        </w:rPr>
        <w:t>160 с.</w:t>
      </w:r>
    </w:p>
    <w:p w:rsidR="00E62B2E" w:rsidRPr="007156EC" w:rsidRDefault="00E62B2E" w:rsidP="00E62B2E">
      <w:pPr>
        <w:numPr>
          <w:ilvl w:val="0"/>
          <w:numId w:val="7"/>
        </w:numPr>
        <w:ind w:left="426" w:hanging="426"/>
        <w:jc w:val="both"/>
        <w:rPr>
          <w:sz w:val="28"/>
          <w:lang w:val="de-DE"/>
        </w:rPr>
      </w:pPr>
      <w:r w:rsidRPr="007156EC">
        <w:rPr>
          <w:sz w:val="28"/>
          <w:lang w:val="de-DE"/>
        </w:rPr>
        <w:t>Redewendungen</w:t>
      </w:r>
      <w:r w:rsidRPr="00FB1C73">
        <w:rPr>
          <w:sz w:val="28"/>
          <w:lang w:val="uk-UA"/>
        </w:rPr>
        <w:t xml:space="preserve">. </w:t>
      </w:r>
      <w:r w:rsidRPr="007156EC">
        <w:rPr>
          <w:sz w:val="28"/>
          <w:lang w:val="de-DE"/>
        </w:rPr>
        <w:t>W</w:t>
      </w:r>
      <w:r w:rsidRPr="00FB1C73">
        <w:rPr>
          <w:sz w:val="28"/>
          <w:lang w:val="uk-UA"/>
        </w:rPr>
        <w:t>ö</w:t>
      </w:r>
      <w:r w:rsidRPr="007156EC">
        <w:rPr>
          <w:sz w:val="28"/>
          <w:lang w:val="de-DE"/>
        </w:rPr>
        <w:t>rterbuch</w:t>
      </w:r>
      <w:r w:rsidRPr="007156EC">
        <w:rPr>
          <w:sz w:val="28"/>
          <w:lang w:val="uk-UA"/>
        </w:rPr>
        <w:t xml:space="preserve"> </w:t>
      </w:r>
      <w:r w:rsidRPr="007156EC">
        <w:rPr>
          <w:sz w:val="28"/>
          <w:lang w:val="de-DE"/>
        </w:rPr>
        <w:t>der</w:t>
      </w:r>
      <w:r w:rsidRPr="00FB1C73">
        <w:rPr>
          <w:sz w:val="28"/>
          <w:lang w:val="uk-UA"/>
        </w:rPr>
        <w:t xml:space="preserve"> </w:t>
      </w:r>
      <w:r w:rsidRPr="007156EC">
        <w:rPr>
          <w:sz w:val="28"/>
          <w:lang w:val="de-DE"/>
        </w:rPr>
        <w:t>deutschen</w:t>
      </w:r>
      <w:r w:rsidRPr="00FB1C73">
        <w:rPr>
          <w:sz w:val="28"/>
          <w:lang w:val="uk-UA"/>
        </w:rPr>
        <w:t xml:space="preserve"> </w:t>
      </w:r>
      <w:r w:rsidRPr="007156EC">
        <w:rPr>
          <w:sz w:val="28"/>
          <w:lang w:val="de-DE"/>
        </w:rPr>
        <w:t>Idiomatik</w:t>
      </w:r>
      <w:r w:rsidRPr="00FB1C73">
        <w:rPr>
          <w:sz w:val="28"/>
          <w:lang w:val="uk-UA"/>
        </w:rPr>
        <w:t xml:space="preserve"> 3.</w:t>
      </w:r>
      <w:r w:rsidRPr="007156EC">
        <w:rPr>
          <w:sz w:val="28"/>
          <w:lang w:val="de-DE"/>
        </w:rPr>
        <w:t xml:space="preserve">, überarbeitete und aktualisierte Auflage / [Hrsg. vom Wissenschaftlichen Rat der Dudenredaktion </w:t>
      </w:r>
      <w:r w:rsidRPr="007156EC">
        <w:rPr>
          <w:sz w:val="28"/>
          <w:lang w:val="uk-UA"/>
        </w:rPr>
        <w:t xml:space="preserve">: </w:t>
      </w:r>
      <w:r w:rsidRPr="007156EC">
        <w:rPr>
          <w:sz w:val="28"/>
          <w:lang w:val="de-DE"/>
        </w:rPr>
        <w:t>M. Wermke, K. Kunkel</w:t>
      </w:r>
      <w:r w:rsidRPr="007156EC">
        <w:rPr>
          <w:sz w:val="28"/>
          <w:lang w:val="uk-UA"/>
        </w:rPr>
        <w:t>-</w:t>
      </w:r>
      <w:r w:rsidRPr="007156EC">
        <w:rPr>
          <w:sz w:val="28"/>
          <w:lang w:val="de-DE"/>
        </w:rPr>
        <w:t xml:space="preserve">Razum, W. Scholze-Stubenrecht]. </w:t>
      </w:r>
      <w:r>
        <w:rPr>
          <w:sz w:val="28"/>
          <w:lang w:val="de-DE"/>
        </w:rPr>
        <w:t>Band 11. Mannheim, Leipzig, Wien, Zürich: Dudenverlag, 2008. 959</w:t>
      </w:r>
      <w:r w:rsidRPr="007156EC">
        <w:rPr>
          <w:sz w:val="28"/>
          <w:lang w:val="de-DE"/>
        </w:rPr>
        <w:t>S.</w:t>
      </w:r>
    </w:p>
    <w:p w:rsidR="00E62B2E" w:rsidRPr="007156EC" w:rsidRDefault="00E62B2E" w:rsidP="00E62B2E">
      <w:pPr>
        <w:numPr>
          <w:ilvl w:val="0"/>
          <w:numId w:val="7"/>
        </w:numPr>
        <w:ind w:left="426" w:hanging="426"/>
        <w:jc w:val="both"/>
        <w:rPr>
          <w:sz w:val="28"/>
          <w:lang w:val="uk-UA"/>
        </w:rPr>
      </w:pPr>
      <w:r w:rsidRPr="007156EC">
        <w:rPr>
          <w:sz w:val="28"/>
          <w:lang w:val="de-DE"/>
        </w:rPr>
        <w:t>Riesel E. Der Stil der deutschen Alltagsrede</w:t>
      </w:r>
      <w:r w:rsidRPr="00B64B53">
        <w:rPr>
          <w:sz w:val="28"/>
          <w:lang w:val="de-DE"/>
        </w:rPr>
        <w:t xml:space="preserve">. </w:t>
      </w:r>
      <w:r>
        <w:rPr>
          <w:sz w:val="28"/>
          <w:lang w:val="de-DE"/>
        </w:rPr>
        <w:t>Leipzig</w:t>
      </w:r>
      <w:r>
        <w:rPr>
          <w:sz w:val="28"/>
        </w:rPr>
        <w:t xml:space="preserve">, </w:t>
      </w:r>
      <w:r>
        <w:rPr>
          <w:sz w:val="28"/>
          <w:lang w:val="de-DE"/>
        </w:rPr>
        <w:t>1970. 366</w:t>
      </w:r>
      <w:r w:rsidRPr="007156EC">
        <w:rPr>
          <w:sz w:val="28"/>
          <w:lang w:val="de-DE"/>
        </w:rPr>
        <w:t>S.</w:t>
      </w:r>
    </w:p>
    <w:p w:rsidR="00E62B2E" w:rsidRPr="00940DB5" w:rsidRDefault="00E62B2E" w:rsidP="00E62B2E">
      <w:pPr>
        <w:numPr>
          <w:ilvl w:val="0"/>
          <w:numId w:val="7"/>
        </w:numPr>
        <w:ind w:left="426" w:hanging="426"/>
        <w:jc w:val="both"/>
        <w:rPr>
          <w:sz w:val="28"/>
          <w:lang w:val="en-US"/>
        </w:rPr>
      </w:pPr>
      <w:r w:rsidRPr="00940DB5">
        <w:rPr>
          <w:sz w:val="28"/>
          <w:lang w:val="uk-UA"/>
        </w:rPr>
        <w:t>Riesel E. Schendels. Deutsche Stilistik. Moskau, 1975. 315S</w:t>
      </w:r>
      <w:r w:rsidRPr="00940DB5">
        <w:rPr>
          <w:sz w:val="28"/>
          <w:lang w:val="de-DE"/>
        </w:rPr>
        <w:t xml:space="preserve">. </w:t>
      </w:r>
    </w:p>
    <w:p w:rsidR="009D106D" w:rsidRPr="00E62B2E" w:rsidRDefault="009D106D" w:rsidP="00E62B2E">
      <w:bookmarkStart w:id="0" w:name="_GoBack"/>
      <w:bookmarkEnd w:id="0"/>
    </w:p>
    <w:sectPr w:rsidR="009D106D" w:rsidRPr="00E62B2E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2739090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E12E9" w:rsidRDefault="00E62B2E">
        <w:pPr>
          <w:pStyle w:val="af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EE12E9" w:rsidRDefault="00E62B2E">
    <w:pPr>
      <w:pStyle w:val="af3"/>
    </w:pP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26CA9"/>
    <w:multiLevelType w:val="hybridMultilevel"/>
    <w:tmpl w:val="CE4CD11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F50477"/>
    <w:multiLevelType w:val="hybridMultilevel"/>
    <w:tmpl w:val="EC1213D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B556F3F"/>
    <w:multiLevelType w:val="hybridMultilevel"/>
    <w:tmpl w:val="BDF610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2C7A18"/>
    <w:multiLevelType w:val="hybridMultilevel"/>
    <w:tmpl w:val="DC229C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29552F"/>
    <w:multiLevelType w:val="hybridMultilevel"/>
    <w:tmpl w:val="602292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642CDC">
      <w:start w:val="104"/>
      <w:numFmt w:val="decimal"/>
      <w:lvlText w:val="%2.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1781E44"/>
    <w:multiLevelType w:val="hybridMultilevel"/>
    <w:tmpl w:val="A4E0D1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63653C"/>
    <w:multiLevelType w:val="hybridMultilevel"/>
    <w:tmpl w:val="7F7EA264"/>
    <w:lvl w:ilvl="0" w:tplc="AF749D48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67" w:hanging="360"/>
      </w:pPr>
    </w:lvl>
    <w:lvl w:ilvl="2" w:tplc="0409001B" w:tentative="1">
      <w:start w:val="1"/>
      <w:numFmt w:val="lowerRoman"/>
      <w:lvlText w:val="%3."/>
      <w:lvlJc w:val="right"/>
      <w:pPr>
        <w:ind w:left="3087" w:hanging="180"/>
      </w:pPr>
    </w:lvl>
    <w:lvl w:ilvl="3" w:tplc="0409000F" w:tentative="1">
      <w:start w:val="1"/>
      <w:numFmt w:val="decimal"/>
      <w:lvlText w:val="%4."/>
      <w:lvlJc w:val="left"/>
      <w:pPr>
        <w:ind w:left="3807" w:hanging="360"/>
      </w:pPr>
    </w:lvl>
    <w:lvl w:ilvl="4" w:tplc="04090019" w:tentative="1">
      <w:start w:val="1"/>
      <w:numFmt w:val="lowerLetter"/>
      <w:lvlText w:val="%5."/>
      <w:lvlJc w:val="left"/>
      <w:pPr>
        <w:ind w:left="4527" w:hanging="360"/>
      </w:pPr>
    </w:lvl>
    <w:lvl w:ilvl="5" w:tplc="0409001B" w:tentative="1">
      <w:start w:val="1"/>
      <w:numFmt w:val="lowerRoman"/>
      <w:lvlText w:val="%6."/>
      <w:lvlJc w:val="right"/>
      <w:pPr>
        <w:ind w:left="5247" w:hanging="180"/>
      </w:pPr>
    </w:lvl>
    <w:lvl w:ilvl="6" w:tplc="0409000F" w:tentative="1">
      <w:start w:val="1"/>
      <w:numFmt w:val="decimal"/>
      <w:lvlText w:val="%7."/>
      <w:lvlJc w:val="left"/>
      <w:pPr>
        <w:ind w:left="5967" w:hanging="360"/>
      </w:pPr>
    </w:lvl>
    <w:lvl w:ilvl="7" w:tplc="04090019" w:tentative="1">
      <w:start w:val="1"/>
      <w:numFmt w:val="lowerLetter"/>
      <w:lvlText w:val="%8."/>
      <w:lvlJc w:val="left"/>
      <w:pPr>
        <w:ind w:left="6687" w:hanging="360"/>
      </w:pPr>
    </w:lvl>
    <w:lvl w:ilvl="8" w:tplc="040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7" w15:restartNumberingAfterBreak="0">
    <w:nsid w:val="231056BF"/>
    <w:multiLevelType w:val="hybridMultilevel"/>
    <w:tmpl w:val="2842C09A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 w15:restartNumberingAfterBreak="0">
    <w:nsid w:val="33BD10DD"/>
    <w:multiLevelType w:val="hybridMultilevel"/>
    <w:tmpl w:val="257692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D062AF"/>
    <w:multiLevelType w:val="hybridMultilevel"/>
    <w:tmpl w:val="459CD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A97774"/>
    <w:multiLevelType w:val="hybridMultilevel"/>
    <w:tmpl w:val="EA6A92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3D72A2"/>
    <w:multiLevelType w:val="multilevel"/>
    <w:tmpl w:val="1BB08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29E6BF6"/>
    <w:multiLevelType w:val="hybridMultilevel"/>
    <w:tmpl w:val="3294A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5F6120"/>
    <w:multiLevelType w:val="multilevel"/>
    <w:tmpl w:val="86667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57E2E32"/>
    <w:multiLevelType w:val="hybridMultilevel"/>
    <w:tmpl w:val="E6E0DE6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A1D7D80"/>
    <w:multiLevelType w:val="hybridMultilevel"/>
    <w:tmpl w:val="0BC4C6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734B99"/>
    <w:multiLevelType w:val="hybridMultilevel"/>
    <w:tmpl w:val="2B84DEDE"/>
    <w:lvl w:ilvl="0" w:tplc="14B023F6">
      <w:start w:val="1"/>
      <w:numFmt w:val="decimal"/>
      <w:pStyle w:val="a"/>
      <w:lvlText w:val="%1."/>
      <w:lvlJc w:val="left"/>
      <w:pPr>
        <w:tabs>
          <w:tab w:val="num" w:pos="737"/>
        </w:tabs>
        <w:ind w:left="737" w:hanging="39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C7868EA"/>
    <w:multiLevelType w:val="multilevel"/>
    <w:tmpl w:val="DC124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2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D72620E"/>
    <w:multiLevelType w:val="hybridMultilevel"/>
    <w:tmpl w:val="19D6869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FBC1D88"/>
    <w:multiLevelType w:val="hybridMultilevel"/>
    <w:tmpl w:val="142E8826"/>
    <w:lvl w:ilvl="0" w:tplc="84DC5638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  <w:b w:val="0"/>
        <w:color w:val="auto"/>
        <w:sz w:val="28"/>
      </w:rPr>
    </w:lvl>
    <w:lvl w:ilvl="1" w:tplc="0B0E842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color w:val="auto"/>
        <w:sz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047693D"/>
    <w:multiLevelType w:val="hybridMultilevel"/>
    <w:tmpl w:val="7260452A"/>
    <w:lvl w:ilvl="0" w:tplc="EAE02D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8"/>
        <w:szCs w:val="28"/>
        <w:lang w:val="uk-UA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1F147D8"/>
    <w:multiLevelType w:val="hybridMultilevel"/>
    <w:tmpl w:val="7BE8F910"/>
    <w:lvl w:ilvl="0" w:tplc="2354D49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3E65DD6"/>
    <w:multiLevelType w:val="hybridMultilevel"/>
    <w:tmpl w:val="C1AEAE82"/>
    <w:lvl w:ilvl="0" w:tplc="8D767E82">
      <w:start w:val="1"/>
      <w:numFmt w:val="decimal"/>
      <w:lvlText w:val="%1)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5AD1511"/>
    <w:multiLevelType w:val="multilevel"/>
    <w:tmpl w:val="8A381A7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4" w15:restartNumberingAfterBreak="0">
    <w:nsid w:val="571207EC"/>
    <w:multiLevelType w:val="hybridMultilevel"/>
    <w:tmpl w:val="5582B724"/>
    <w:lvl w:ilvl="0" w:tplc="6C1044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i w:val="0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DD27A1E"/>
    <w:multiLevelType w:val="hybridMultilevel"/>
    <w:tmpl w:val="1888711A"/>
    <w:lvl w:ilvl="0" w:tplc="5DE6CE0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 w15:restartNumberingAfterBreak="0">
    <w:nsid w:val="6015495B"/>
    <w:multiLevelType w:val="hybridMultilevel"/>
    <w:tmpl w:val="DC3A20F2"/>
    <w:lvl w:ilvl="0" w:tplc="A4BE8BC8">
      <w:numFmt w:val="bullet"/>
      <w:lvlText w:val="−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2657797"/>
    <w:multiLevelType w:val="hybridMultilevel"/>
    <w:tmpl w:val="44C82ED4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52933CB"/>
    <w:multiLevelType w:val="multilevel"/>
    <w:tmpl w:val="6178C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956501C"/>
    <w:multiLevelType w:val="hybridMultilevel"/>
    <w:tmpl w:val="A1189304"/>
    <w:lvl w:ilvl="0" w:tplc="27484154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0" w15:restartNumberingAfterBreak="0">
    <w:nsid w:val="6D7E3880"/>
    <w:multiLevelType w:val="hybridMultilevel"/>
    <w:tmpl w:val="4A68037C"/>
    <w:lvl w:ilvl="0" w:tplc="A4BE8BC8">
      <w:numFmt w:val="bullet"/>
      <w:lvlText w:val="−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721E4C73"/>
    <w:multiLevelType w:val="hybridMultilevel"/>
    <w:tmpl w:val="54BE72E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925C35"/>
    <w:multiLevelType w:val="hybridMultilevel"/>
    <w:tmpl w:val="6FC6A27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F303BB5"/>
    <w:multiLevelType w:val="hybridMultilevel"/>
    <w:tmpl w:val="B4BE6DD0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1"/>
  </w:num>
  <w:num w:numId="3">
    <w:abstractNumId w:val="25"/>
  </w:num>
  <w:num w:numId="4">
    <w:abstractNumId w:val="12"/>
  </w:num>
  <w:num w:numId="5">
    <w:abstractNumId w:val="8"/>
  </w:num>
  <w:num w:numId="6">
    <w:abstractNumId w:val="17"/>
  </w:num>
  <w:num w:numId="7">
    <w:abstractNumId w:val="4"/>
  </w:num>
  <w:num w:numId="8">
    <w:abstractNumId w:val="18"/>
  </w:num>
  <w:num w:numId="9">
    <w:abstractNumId w:val="30"/>
  </w:num>
  <w:num w:numId="10">
    <w:abstractNumId w:val="26"/>
  </w:num>
  <w:num w:numId="11">
    <w:abstractNumId w:val="23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29"/>
  </w:num>
  <w:num w:numId="15">
    <w:abstractNumId w:val="19"/>
  </w:num>
  <w:num w:numId="16">
    <w:abstractNumId w:val="15"/>
  </w:num>
  <w:num w:numId="17">
    <w:abstractNumId w:val="14"/>
  </w:num>
  <w:num w:numId="18">
    <w:abstractNumId w:val="27"/>
  </w:num>
  <w:num w:numId="19">
    <w:abstractNumId w:val="6"/>
  </w:num>
  <w:num w:numId="20">
    <w:abstractNumId w:val="9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</w:num>
  <w:num w:numId="23">
    <w:abstractNumId w:val="24"/>
  </w:num>
  <w:num w:numId="24">
    <w:abstractNumId w:val="1"/>
  </w:num>
  <w:num w:numId="25">
    <w:abstractNumId w:val="28"/>
  </w:num>
  <w:num w:numId="26">
    <w:abstractNumId w:val="11"/>
  </w:num>
  <w:num w:numId="27">
    <w:abstractNumId w:val="13"/>
  </w:num>
  <w:num w:numId="28">
    <w:abstractNumId w:val="5"/>
  </w:num>
  <w:num w:numId="29">
    <w:abstractNumId w:val="21"/>
  </w:num>
  <w:num w:numId="30">
    <w:abstractNumId w:val="10"/>
  </w:num>
  <w:num w:numId="31">
    <w:abstractNumId w:val="32"/>
  </w:num>
  <w:num w:numId="32">
    <w:abstractNumId w:val="33"/>
  </w:num>
  <w:num w:numId="33">
    <w:abstractNumId w:val="3"/>
  </w:num>
  <w:num w:numId="34">
    <w:abstractNumId w:val="2"/>
  </w:num>
  <w:num w:numId="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2D7"/>
    <w:rsid w:val="00377216"/>
    <w:rsid w:val="005D4CA8"/>
    <w:rsid w:val="006A2FE6"/>
    <w:rsid w:val="009356BA"/>
    <w:rsid w:val="009D106D"/>
    <w:rsid w:val="009E6A1F"/>
    <w:rsid w:val="00B66F22"/>
    <w:rsid w:val="00C96588"/>
    <w:rsid w:val="00E2410D"/>
    <w:rsid w:val="00E62B2E"/>
    <w:rsid w:val="00FD3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0879A7-4E3B-4F32-BCC1-B59CE392C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66F2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B66F22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uk-UA" w:eastAsia="uk-UA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B66F2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uiPriority w:val="9"/>
    <w:qFormat/>
    <w:rsid w:val="00B66F22"/>
    <w:pPr>
      <w:keepNext/>
      <w:tabs>
        <w:tab w:val="num" w:pos="720"/>
      </w:tabs>
      <w:spacing w:before="240" w:after="60" w:line="360" w:lineRule="auto"/>
      <w:ind w:left="720" w:hanging="720"/>
      <w:jc w:val="both"/>
      <w:outlineLvl w:val="2"/>
    </w:pPr>
    <w:rPr>
      <w:rFonts w:ascii="Arial" w:eastAsia="Times New Roman" w:hAnsi="Arial" w:cs="Arial"/>
      <w:b/>
      <w:bCs/>
      <w:sz w:val="26"/>
      <w:szCs w:val="26"/>
      <w:lang w:val="sk-SK" w:eastAsia="en-US"/>
    </w:rPr>
  </w:style>
  <w:style w:type="paragraph" w:styleId="4">
    <w:name w:val="heading 4"/>
    <w:basedOn w:val="a0"/>
    <w:next w:val="a0"/>
    <w:link w:val="40"/>
    <w:unhideWhenUsed/>
    <w:qFormat/>
    <w:rsid w:val="00B66F22"/>
    <w:pPr>
      <w:keepNext/>
      <w:keepLines/>
      <w:spacing w:before="200" w:line="276" w:lineRule="auto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  <w:lang w:val="x-none" w:eastAsia="x-none"/>
    </w:rPr>
  </w:style>
  <w:style w:type="paragraph" w:styleId="7">
    <w:name w:val="heading 7"/>
    <w:basedOn w:val="a0"/>
    <w:next w:val="a0"/>
    <w:link w:val="70"/>
    <w:qFormat/>
    <w:rsid w:val="00B66F22"/>
    <w:pPr>
      <w:tabs>
        <w:tab w:val="num" w:pos="1976"/>
      </w:tabs>
      <w:spacing w:before="240" w:after="60" w:line="360" w:lineRule="auto"/>
      <w:ind w:left="1976" w:hanging="1296"/>
      <w:jc w:val="both"/>
      <w:outlineLvl w:val="6"/>
    </w:pPr>
    <w:rPr>
      <w:rFonts w:eastAsia="Times New Roman"/>
      <w:lang w:val="sk-SK" w:eastAsia="en-US"/>
    </w:rPr>
  </w:style>
  <w:style w:type="paragraph" w:styleId="8">
    <w:name w:val="heading 8"/>
    <w:basedOn w:val="a0"/>
    <w:next w:val="a0"/>
    <w:link w:val="80"/>
    <w:qFormat/>
    <w:rsid w:val="00B66F22"/>
    <w:pPr>
      <w:tabs>
        <w:tab w:val="num" w:pos="2120"/>
      </w:tabs>
      <w:spacing w:before="240" w:after="60" w:line="360" w:lineRule="auto"/>
      <w:ind w:left="2120" w:hanging="1440"/>
      <w:jc w:val="both"/>
      <w:outlineLvl w:val="7"/>
    </w:pPr>
    <w:rPr>
      <w:rFonts w:eastAsia="Times New Roman"/>
      <w:i/>
      <w:iCs/>
      <w:lang w:val="sk-SK" w:eastAsia="en-US"/>
    </w:rPr>
  </w:style>
  <w:style w:type="paragraph" w:styleId="9">
    <w:name w:val="heading 9"/>
    <w:basedOn w:val="a0"/>
    <w:next w:val="a0"/>
    <w:link w:val="90"/>
    <w:qFormat/>
    <w:rsid w:val="00B66F22"/>
    <w:pPr>
      <w:tabs>
        <w:tab w:val="num" w:pos="2264"/>
      </w:tabs>
      <w:spacing w:before="240" w:after="60" w:line="360" w:lineRule="auto"/>
      <w:ind w:left="2264" w:hanging="1584"/>
      <w:jc w:val="both"/>
      <w:outlineLvl w:val="8"/>
    </w:pPr>
    <w:rPr>
      <w:rFonts w:ascii="Arial" w:eastAsia="Times New Roman" w:hAnsi="Arial" w:cs="Arial"/>
      <w:sz w:val="22"/>
      <w:szCs w:val="22"/>
      <w:lang w:val="sk-SK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B66F22"/>
    <w:rPr>
      <w:rFonts w:ascii="Arial" w:eastAsia="Times New Roman" w:hAnsi="Arial" w:cs="Arial"/>
      <w:b/>
      <w:bCs/>
      <w:kern w:val="32"/>
      <w:sz w:val="32"/>
      <w:szCs w:val="32"/>
      <w:lang w:val="uk-UA" w:eastAsia="uk-UA"/>
    </w:rPr>
  </w:style>
  <w:style w:type="character" w:customStyle="1" w:styleId="20">
    <w:name w:val="Заголовок 2 Знак"/>
    <w:basedOn w:val="a1"/>
    <w:link w:val="2"/>
    <w:uiPriority w:val="9"/>
    <w:semiHidden/>
    <w:rsid w:val="00B66F2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B66F22"/>
    <w:rPr>
      <w:rFonts w:ascii="Arial" w:eastAsia="Times New Roman" w:hAnsi="Arial" w:cs="Arial"/>
      <w:b/>
      <w:bCs/>
      <w:sz w:val="26"/>
      <w:szCs w:val="26"/>
      <w:lang w:val="sk-SK"/>
    </w:rPr>
  </w:style>
  <w:style w:type="character" w:customStyle="1" w:styleId="40">
    <w:name w:val="Заголовок 4 Знак"/>
    <w:basedOn w:val="a1"/>
    <w:link w:val="4"/>
    <w:rsid w:val="00B66F22"/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x-none" w:eastAsia="x-none"/>
    </w:rPr>
  </w:style>
  <w:style w:type="character" w:customStyle="1" w:styleId="70">
    <w:name w:val="Заголовок 7 Знак"/>
    <w:basedOn w:val="a1"/>
    <w:link w:val="7"/>
    <w:rsid w:val="00B66F22"/>
    <w:rPr>
      <w:rFonts w:ascii="Times New Roman" w:eastAsia="Times New Roman" w:hAnsi="Times New Roman" w:cs="Times New Roman"/>
      <w:sz w:val="24"/>
      <w:szCs w:val="24"/>
      <w:lang w:val="sk-SK"/>
    </w:rPr>
  </w:style>
  <w:style w:type="character" w:customStyle="1" w:styleId="80">
    <w:name w:val="Заголовок 8 Знак"/>
    <w:basedOn w:val="a1"/>
    <w:link w:val="8"/>
    <w:rsid w:val="00B66F22"/>
    <w:rPr>
      <w:rFonts w:ascii="Times New Roman" w:eastAsia="Times New Roman" w:hAnsi="Times New Roman" w:cs="Times New Roman"/>
      <w:i/>
      <w:iCs/>
      <w:sz w:val="24"/>
      <w:szCs w:val="24"/>
      <w:lang w:val="sk-SK"/>
    </w:rPr>
  </w:style>
  <w:style w:type="character" w:customStyle="1" w:styleId="90">
    <w:name w:val="Заголовок 9 Знак"/>
    <w:basedOn w:val="a1"/>
    <w:link w:val="9"/>
    <w:rsid w:val="00B66F22"/>
    <w:rPr>
      <w:rFonts w:ascii="Arial" w:eastAsia="Times New Roman" w:hAnsi="Arial" w:cs="Arial"/>
      <w:lang w:val="sk-SK"/>
    </w:rPr>
  </w:style>
  <w:style w:type="paragraph" w:styleId="a4">
    <w:name w:val="List Paragraph"/>
    <w:basedOn w:val="a0"/>
    <w:uiPriority w:val="34"/>
    <w:qFormat/>
    <w:rsid w:val="00B66F22"/>
    <w:pPr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5">
    <w:name w:val="Hyperlink"/>
    <w:basedOn w:val="a1"/>
    <w:uiPriority w:val="99"/>
    <w:unhideWhenUsed/>
    <w:rsid w:val="00B66F22"/>
    <w:rPr>
      <w:color w:val="0563C1" w:themeColor="hyperlink"/>
      <w:u w:val="single"/>
    </w:rPr>
  </w:style>
  <w:style w:type="character" w:styleId="a6">
    <w:name w:val="Emphasis"/>
    <w:basedOn w:val="a1"/>
    <w:uiPriority w:val="99"/>
    <w:qFormat/>
    <w:rsid w:val="00B66F22"/>
    <w:rPr>
      <w:i/>
      <w:iCs/>
    </w:rPr>
  </w:style>
  <w:style w:type="paragraph" w:styleId="a7">
    <w:name w:val="Normal (Web)"/>
    <w:basedOn w:val="a0"/>
    <w:uiPriority w:val="99"/>
    <w:rsid w:val="00B66F22"/>
    <w:pPr>
      <w:spacing w:before="100" w:beforeAutospacing="1" w:after="100" w:afterAutospacing="1"/>
    </w:pPr>
    <w:rPr>
      <w:rFonts w:eastAsia="Times New Roman"/>
      <w:lang w:val="uk-UA" w:eastAsia="uk-UA"/>
    </w:rPr>
  </w:style>
  <w:style w:type="character" w:styleId="a8">
    <w:name w:val="Strong"/>
    <w:basedOn w:val="a1"/>
    <w:uiPriority w:val="99"/>
    <w:qFormat/>
    <w:rsid w:val="00B66F22"/>
    <w:rPr>
      <w:b/>
      <w:bCs/>
    </w:rPr>
  </w:style>
  <w:style w:type="paragraph" w:styleId="a9">
    <w:name w:val="Body Text"/>
    <w:basedOn w:val="a0"/>
    <w:link w:val="aa"/>
    <w:rsid w:val="00B66F22"/>
    <w:pPr>
      <w:spacing w:line="360" w:lineRule="auto"/>
      <w:jc w:val="both"/>
    </w:pPr>
    <w:rPr>
      <w:rFonts w:eastAsia="Times New Roman"/>
      <w:sz w:val="28"/>
      <w:lang w:val="uk-UA"/>
    </w:rPr>
  </w:style>
  <w:style w:type="character" w:customStyle="1" w:styleId="aa">
    <w:name w:val="Основной текст Знак"/>
    <w:basedOn w:val="a1"/>
    <w:link w:val="a9"/>
    <w:rsid w:val="00B66F22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apple-converted-space">
    <w:name w:val="apple-converted-space"/>
    <w:basedOn w:val="a1"/>
    <w:rsid w:val="00B66F22"/>
  </w:style>
  <w:style w:type="paragraph" w:customStyle="1" w:styleId="Default">
    <w:name w:val="Default"/>
    <w:rsid w:val="00B66F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paragraph" w:customStyle="1" w:styleId="NadpisKapitoly">
    <w:name w:val="Nadpis Kapitoly"/>
    <w:basedOn w:val="a0"/>
    <w:next w:val="a0"/>
    <w:link w:val="NadpisKapitolyChar"/>
    <w:semiHidden/>
    <w:rsid w:val="00B66F22"/>
    <w:pPr>
      <w:pageBreakBefore/>
      <w:spacing w:before="240" w:after="60" w:line="360" w:lineRule="auto"/>
      <w:ind w:left="510"/>
      <w:jc w:val="both"/>
      <w:outlineLvl w:val="0"/>
    </w:pPr>
    <w:rPr>
      <w:rFonts w:ascii="Arial" w:eastAsia="Times New Roman" w:hAnsi="Arial"/>
      <w:b/>
      <w:sz w:val="32"/>
      <w:szCs w:val="20"/>
      <w:lang w:val="sk-SK" w:eastAsia="en-US"/>
    </w:rPr>
  </w:style>
  <w:style w:type="character" w:customStyle="1" w:styleId="NadpisKapitolyChar">
    <w:name w:val="Nadpis Kapitoly Char"/>
    <w:link w:val="NadpisKapitoly"/>
    <w:semiHidden/>
    <w:rsid w:val="00B66F22"/>
    <w:rPr>
      <w:rFonts w:ascii="Arial" w:eastAsia="Times New Roman" w:hAnsi="Arial" w:cs="Times New Roman"/>
      <w:b/>
      <w:sz w:val="32"/>
      <w:szCs w:val="20"/>
      <w:lang w:val="sk-SK"/>
    </w:rPr>
  </w:style>
  <w:style w:type="paragraph" w:styleId="ab">
    <w:name w:val="caption"/>
    <w:aliases w:val="Popiska-Caption"/>
    <w:basedOn w:val="a0"/>
    <w:next w:val="a0"/>
    <w:link w:val="ac"/>
    <w:unhideWhenUsed/>
    <w:qFormat/>
    <w:rsid w:val="00B66F22"/>
    <w:pPr>
      <w:spacing w:after="200"/>
      <w:jc w:val="both"/>
    </w:pPr>
    <w:rPr>
      <w:rFonts w:eastAsia="Times New Roman"/>
      <w:i/>
      <w:iCs/>
      <w:color w:val="44546A" w:themeColor="text2"/>
      <w:sz w:val="18"/>
      <w:szCs w:val="18"/>
      <w:lang w:val="sk-SK" w:eastAsia="en-US"/>
    </w:rPr>
  </w:style>
  <w:style w:type="character" w:customStyle="1" w:styleId="ZPNormalnyTextCharChar">
    <w:name w:val="ZP_NormalnyText Char Char"/>
    <w:link w:val="ZPNormalnyText"/>
    <w:locked/>
    <w:rsid w:val="00B66F22"/>
    <w:rPr>
      <w:rFonts w:ascii="Times New Roman" w:eastAsia="Times New Roman" w:hAnsi="Times New Roman" w:cs="Times New Roman"/>
      <w:sz w:val="20"/>
      <w:szCs w:val="20"/>
    </w:rPr>
  </w:style>
  <w:style w:type="paragraph" w:customStyle="1" w:styleId="ZPNormalnyText">
    <w:name w:val="ZP_NormalnyText"/>
    <w:link w:val="ZPNormalnyTextCharChar"/>
    <w:autoRedefine/>
    <w:rsid w:val="00B66F22"/>
    <w:pPr>
      <w:spacing w:before="60" w:after="0" w:line="240" w:lineRule="auto"/>
      <w:ind w:firstLine="51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Название объекта Знак"/>
    <w:aliases w:val="Popiska-Caption Знак"/>
    <w:link w:val="ab"/>
    <w:locked/>
    <w:rsid w:val="00B66F22"/>
    <w:rPr>
      <w:rFonts w:ascii="Times New Roman" w:eastAsia="Times New Roman" w:hAnsi="Times New Roman" w:cs="Times New Roman"/>
      <w:i/>
      <w:iCs/>
      <w:color w:val="44546A" w:themeColor="text2"/>
      <w:sz w:val="18"/>
      <w:szCs w:val="18"/>
      <w:lang w:val="sk-SK"/>
    </w:rPr>
  </w:style>
  <w:style w:type="table" w:styleId="ad">
    <w:name w:val="Table Grid"/>
    <w:basedOn w:val="a2"/>
    <w:uiPriority w:val="59"/>
    <w:rsid w:val="00B66F22"/>
    <w:pPr>
      <w:spacing w:before="60" w:after="0" w:line="360" w:lineRule="auto"/>
      <w:jc w:val="both"/>
    </w:pPr>
    <w:rPr>
      <w:rFonts w:ascii="Times New Roman" w:eastAsia="SimSun" w:hAnsi="Times New Roman" w:cs="Times New Roman"/>
      <w:sz w:val="20"/>
      <w:szCs w:val="20"/>
      <w:lang w:val="sk-SK"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PPodNadpisKapitolyTimesNewRoman">
    <w:name w:val="ZP_PodNadpis Kapitoly + Times New Roman"/>
    <w:basedOn w:val="a0"/>
    <w:autoRedefine/>
    <w:rsid w:val="00B66F22"/>
    <w:pPr>
      <w:keepNext/>
      <w:tabs>
        <w:tab w:val="num" w:pos="576"/>
      </w:tabs>
      <w:spacing w:before="180" w:after="60" w:line="360" w:lineRule="auto"/>
      <w:ind w:left="576" w:hanging="576"/>
      <w:jc w:val="both"/>
      <w:outlineLvl w:val="1"/>
    </w:pPr>
    <w:rPr>
      <w:rFonts w:eastAsia="Times New Roman"/>
      <w:b/>
      <w:bCs/>
      <w:szCs w:val="20"/>
      <w:lang w:val="sk-SK" w:eastAsia="en-US"/>
    </w:rPr>
  </w:style>
  <w:style w:type="paragraph" w:styleId="ae">
    <w:name w:val="No Spacing"/>
    <w:uiPriority w:val="1"/>
    <w:qFormat/>
    <w:rsid w:val="00B66F2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sk-SK"/>
    </w:rPr>
  </w:style>
  <w:style w:type="character" w:customStyle="1" w:styleId="alt-edited">
    <w:name w:val="alt-edited"/>
    <w:basedOn w:val="a1"/>
    <w:rsid w:val="00B66F22"/>
  </w:style>
  <w:style w:type="character" w:styleId="HTML">
    <w:name w:val="HTML Cite"/>
    <w:uiPriority w:val="99"/>
    <w:rsid w:val="00B66F22"/>
    <w:rPr>
      <w:i/>
      <w:iCs/>
    </w:rPr>
  </w:style>
  <w:style w:type="character" w:customStyle="1" w:styleId="mw-headline">
    <w:name w:val="mw-headline"/>
    <w:basedOn w:val="a1"/>
    <w:rsid w:val="00B66F22"/>
  </w:style>
  <w:style w:type="paragraph" w:styleId="31">
    <w:name w:val="Body Text Indent 3"/>
    <w:basedOn w:val="a0"/>
    <w:link w:val="32"/>
    <w:uiPriority w:val="99"/>
    <w:unhideWhenUsed/>
    <w:rsid w:val="00B66F22"/>
    <w:pPr>
      <w:spacing w:after="120"/>
      <w:ind w:left="360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B66F22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21">
    <w:name w:val="Body Text 2"/>
    <w:basedOn w:val="a0"/>
    <w:link w:val="22"/>
    <w:uiPriority w:val="99"/>
    <w:unhideWhenUsed/>
    <w:rsid w:val="00B66F22"/>
    <w:pPr>
      <w:spacing w:after="120" w:line="480" w:lineRule="auto"/>
    </w:pPr>
    <w:rPr>
      <w:rFonts w:ascii="Calibri" w:hAnsi="Calibri"/>
      <w:sz w:val="22"/>
      <w:szCs w:val="22"/>
      <w:lang w:eastAsia="en-US"/>
    </w:rPr>
  </w:style>
  <w:style w:type="character" w:customStyle="1" w:styleId="22">
    <w:name w:val="Основной текст 2 Знак"/>
    <w:basedOn w:val="a1"/>
    <w:link w:val="21"/>
    <w:uiPriority w:val="99"/>
    <w:rsid w:val="00B66F22"/>
    <w:rPr>
      <w:rFonts w:ascii="Calibri" w:eastAsia="Calibri" w:hAnsi="Calibri" w:cs="Times New Roman"/>
    </w:rPr>
  </w:style>
  <w:style w:type="paragraph" w:customStyle="1" w:styleId="western">
    <w:name w:val="western"/>
    <w:basedOn w:val="a0"/>
    <w:rsid w:val="00B66F22"/>
    <w:pPr>
      <w:spacing w:before="100" w:beforeAutospacing="1" w:after="100" w:afterAutospacing="1"/>
    </w:pPr>
    <w:rPr>
      <w:rFonts w:eastAsia="Times New Roman"/>
    </w:rPr>
  </w:style>
  <w:style w:type="paragraph" w:customStyle="1" w:styleId="BodyText31">
    <w:name w:val="Body Text 31"/>
    <w:basedOn w:val="a0"/>
    <w:rsid w:val="00B66F22"/>
    <w:pPr>
      <w:spacing w:line="360" w:lineRule="auto"/>
      <w:jc w:val="both"/>
    </w:pPr>
    <w:rPr>
      <w:rFonts w:eastAsia="Times New Roman"/>
      <w:sz w:val="28"/>
      <w:szCs w:val="20"/>
      <w:lang w:val="uk-UA"/>
    </w:rPr>
  </w:style>
  <w:style w:type="paragraph" w:styleId="af">
    <w:name w:val="Body Text Indent"/>
    <w:basedOn w:val="a0"/>
    <w:link w:val="af0"/>
    <w:uiPriority w:val="99"/>
    <w:unhideWhenUsed/>
    <w:rsid w:val="00B66F22"/>
    <w:pPr>
      <w:spacing w:after="120"/>
      <w:ind w:left="360"/>
    </w:pPr>
  </w:style>
  <w:style w:type="character" w:customStyle="1" w:styleId="af0">
    <w:name w:val="Основной текст с отступом Знак"/>
    <w:basedOn w:val="a1"/>
    <w:link w:val="af"/>
    <w:uiPriority w:val="99"/>
    <w:rsid w:val="00B66F22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3">
    <w:name w:val="Body Text Indent 2"/>
    <w:basedOn w:val="a0"/>
    <w:link w:val="24"/>
    <w:unhideWhenUsed/>
    <w:rsid w:val="00B66F22"/>
    <w:pPr>
      <w:spacing w:after="120" w:line="480" w:lineRule="auto"/>
      <w:ind w:left="360"/>
    </w:pPr>
  </w:style>
  <w:style w:type="character" w:customStyle="1" w:styleId="24">
    <w:name w:val="Основной текст с отступом 2 Знак"/>
    <w:basedOn w:val="a1"/>
    <w:link w:val="23"/>
    <w:rsid w:val="00B66F22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1">
    <w:name w:val="Plain Text"/>
    <w:basedOn w:val="a0"/>
    <w:link w:val="af2"/>
    <w:rsid w:val="00B66F22"/>
    <w:rPr>
      <w:rFonts w:ascii="Courier New" w:eastAsia="Times New Roman" w:hAnsi="Courier New"/>
      <w:sz w:val="20"/>
      <w:szCs w:val="20"/>
    </w:rPr>
  </w:style>
  <w:style w:type="character" w:customStyle="1" w:styleId="af2">
    <w:name w:val="Текст Знак"/>
    <w:basedOn w:val="a1"/>
    <w:link w:val="af1"/>
    <w:rsid w:val="00B66F2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HTML0">
    <w:name w:val="HTML Preformatted"/>
    <w:basedOn w:val="a0"/>
    <w:link w:val="HTML1"/>
    <w:uiPriority w:val="99"/>
    <w:rsid w:val="00B66F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1">
    <w:name w:val="Стандартный HTML Знак"/>
    <w:basedOn w:val="a1"/>
    <w:link w:val="HTML0"/>
    <w:uiPriority w:val="99"/>
    <w:rsid w:val="00B66F2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orcid-id-https">
    <w:name w:val="orcid-id-https"/>
    <w:basedOn w:val="a1"/>
    <w:rsid w:val="00B66F22"/>
  </w:style>
  <w:style w:type="paragraph" w:styleId="af3">
    <w:name w:val="footer"/>
    <w:basedOn w:val="a0"/>
    <w:link w:val="af4"/>
    <w:uiPriority w:val="99"/>
    <w:rsid w:val="00B66F22"/>
    <w:pPr>
      <w:tabs>
        <w:tab w:val="center" w:pos="4819"/>
        <w:tab w:val="right" w:pos="9639"/>
      </w:tabs>
    </w:pPr>
    <w:rPr>
      <w:rFonts w:eastAsia="SimSun"/>
      <w:lang w:val="uk-UA" w:eastAsia="zh-CN"/>
    </w:rPr>
  </w:style>
  <w:style w:type="character" w:customStyle="1" w:styleId="af4">
    <w:name w:val="Нижний колонтитул Знак"/>
    <w:basedOn w:val="a1"/>
    <w:link w:val="af3"/>
    <w:uiPriority w:val="99"/>
    <w:rsid w:val="00B66F22"/>
    <w:rPr>
      <w:rFonts w:ascii="Times New Roman" w:eastAsia="SimSun" w:hAnsi="Times New Roman" w:cs="Times New Roman"/>
      <w:sz w:val="24"/>
      <w:szCs w:val="24"/>
      <w:lang w:val="uk-UA" w:eastAsia="zh-CN"/>
    </w:rPr>
  </w:style>
  <w:style w:type="character" w:styleId="af5">
    <w:name w:val="page number"/>
    <w:basedOn w:val="a1"/>
    <w:rsid w:val="00B66F22"/>
  </w:style>
  <w:style w:type="character" w:customStyle="1" w:styleId="pron">
    <w:name w:val="pron"/>
    <w:basedOn w:val="a1"/>
    <w:rsid w:val="00B66F22"/>
  </w:style>
  <w:style w:type="character" w:customStyle="1" w:styleId="def">
    <w:name w:val="def"/>
    <w:basedOn w:val="a1"/>
    <w:rsid w:val="00B66F22"/>
  </w:style>
  <w:style w:type="character" w:customStyle="1" w:styleId="part-of-speech">
    <w:name w:val="part-of-speech"/>
    <w:rsid w:val="00B66F22"/>
  </w:style>
  <w:style w:type="character" w:customStyle="1" w:styleId="syntax-coding">
    <w:name w:val="syntax-coding"/>
    <w:rsid w:val="00B66F22"/>
  </w:style>
  <w:style w:type="character" w:customStyle="1" w:styleId="sep">
    <w:name w:val="sep"/>
    <w:rsid w:val="00B66F22"/>
  </w:style>
  <w:style w:type="character" w:customStyle="1" w:styleId="definition">
    <w:name w:val="definition"/>
    <w:rsid w:val="00B66F22"/>
  </w:style>
  <w:style w:type="paragraph" w:styleId="af6">
    <w:name w:val="header"/>
    <w:basedOn w:val="a0"/>
    <w:link w:val="af7"/>
    <w:uiPriority w:val="99"/>
    <w:rsid w:val="00B66F22"/>
    <w:pPr>
      <w:tabs>
        <w:tab w:val="center" w:pos="4819"/>
        <w:tab w:val="right" w:pos="9639"/>
      </w:tabs>
    </w:pPr>
    <w:rPr>
      <w:rFonts w:eastAsia="SimSun"/>
      <w:lang w:val="uk-UA" w:eastAsia="zh-CN"/>
    </w:rPr>
  </w:style>
  <w:style w:type="character" w:customStyle="1" w:styleId="af7">
    <w:name w:val="Верхний колонтитул Знак"/>
    <w:basedOn w:val="a1"/>
    <w:link w:val="af6"/>
    <w:uiPriority w:val="99"/>
    <w:rsid w:val="00B66F22"/>
    <w:rPr>
      <w:rFonts w:ascii="Times New Roman" w:eastAsia="SimSun" w:hAnsi="Times New Roman" w:cs="Times New Roman"/>
      <w:sz w:val="24"/>
      <w:szCs w:val="24"/>
      <w:lang w:val="uk-UA" w:eastAsia="zh-CN"/>
    </w:rPr>
  </w:style>
  <w:style w:type="paragraph" w:customStyle="1" w:styleId="Iauiue1">
    <w:name w:val="Iau.iue+1"/>
    <w:basedOn w:val="a0"/>
    <w:next w:val="a0"/>
    <w:rsid w:val="00B66F22"/>
    <w:pPr>
      <w:autoSpaceDE w:val="0"/>
      <w:autoSpaceDN w:val="0"/>
      <w:adjustRightInd w:val="0"/>
    </w:pPr>
    <w:rPr>
      <w:rFonts w:eastAsia="SimSun"/>
      <w:lang w:val="uk-UA" w:eastAsia="zh-CN"/>
    </w:rPr>
  </w:style>
  <w:style w:type="character" w:customStyle="1" w:styleId="by">
    <w:name w:val="by"/>
    <w:basedOn w:val="a1"/>
    <w:rsid w:val="00B66F22"/>
  </w:style>
  <w:style w:type="paragraph" w:styleId="af8">
    <w:name w:val="Balloon Text"/>
    <w:basedOn w:val="a0"/>
    <w:link w:val="af9"/>
    <w:uiPriority w:val="99"/>
    <w:semiHidden/>
    <w:unhideWhenUsed/>
    <w:rsid w:val="00B66F2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9">
    <w:name w:val="Текст выноски Знак"/>
    <w:basedOn w:val="a1"/>
    <w:link w:val="af8"/>
    <w:uiPriority w:val="99"/>
    <w:semiHidden/>
    <w:rsid w:val="00B66F22"/>
    <w:rPr>
      <w:rFonts w:ascii="Tahoma" w:hAnsi="Tahoma" w:cs="Tahoma"/>
      <w:sz w:val="16"/>
      <w:szCs w:val="16"/>
    </w:rPr>
  </w:style>
  <w:style w:type="character" w:customStyle="1" w:styleId="FontStyle13">
    <w:name w:val="Font Style13"/>
    <w:uiPriority w:val="99"/>
    <w:rsid w:val="00B66F22"/>
    <w:rPr>
      <w:rFonts w:ascii="Times New Roman" w:hAnsi="Times New Roman" w:cs="Times New Roman"/>
      <w:i/>
      <w:iCs/>
      <w:sz w:val="26"/>
      <w:szCs w:val="26"/>
    </w:rPr>
  </w:style>
  <w:style w:type="paragraph" w:customStyle="1" w:styleId="l2">
    <w:name w:val="l2"/>
    <w:basedOn w:val="a0"/>
    <w:rsid w:val="00B66F22"/>
    <w:pPr>
      <w:spacing w:before="60" w:after="60"/>
      <w:ind w:left="570"/>
    </w:pPr>
    <w:rPr>
      <w:rFonts w:eastAsia="Times New Roman"/>
    </w:rPr>
  </w:style>
  <w:style w:type="character" w:customStyle="1" w:styleId="examplesclass1">
    <w:name w:val="examples_class1"/>
    <w:rsid w:val="00B66F22"/>
    <w:rPr>
      <w:i/>
      <w:iCs/>
      <w:color w:val="336699"/>
    </w:rPr>
  </w:style>
  <w:style w:type="character" w:customStyle="1" w:styleId="ital-inline1">
    <w:name w:val="ital-inline1"/>
    <w:rsid w:val="00B66F22"/>
    <w:rPr>
      <w:rFonts w:ascii="Georgia" w:hAnsi="Georgia" w:hint="default"/>
      <w:i/>
      <w:iCs/>
      <w:vanish w:val="0"/>
      <w:webHidden w:val="0"/>
      <w:specVanish w:val="0"/>
    </w:rPr>
  </w:style>
  <w:style w:type="paragraph" w:customStyle="1" w:styleId="11">
    <w:name w:val="Обычный1"/>
    <w:rsid w:val="00B66F2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resultbodyblack1">
    <w:name w:val="resultbodyblack1"/>
    <w:rsid w:val="00B66F22"/>
    <w:rPr>
      <w:rFonts w:ascii="MS Reference Sans Serif" w:hAnsi="MS Reference Sans Serif" w:hint="default"/>
      <w:b/>
      <w:bCs/>
      <w:color w:val="000000"/>
      <w:sz w:val="22"/>
      <w:szCs w:val="22"/>
    </w:rPr>
  </w:style>
  <w:style w:type="character" w:customStyle="1" w:styleId="resultbodysmallcaps1">
    <w:name w:val="resultbodysmallcaps1"/>
    <w:rsid w:val="00B66F22"/>
    <w:rPr>
      <w:rFonts w:ascii="MS Reference Sans Serif" w:hAnsi="MS Reference Sans Serif" w:hint="default"/>
      <w:b w:val="0"/>
      <w:bCs w:val="0"/>
      <w:smallCaps/>
      <w:color w:val="333333"/>
      <w:sz w:val="22"/>
      <w:szCs w:val="22"/>
    </w:rPr>
  </w:style>
  <w:style w:type="character" w:customStyle="1" w:styleId="base4">
    <w:name w:val="base4"/>
    <w:basedOn w:val="a1"/>
    <w:rsid w:val="00B66F22"/>
  </w:style>
  <w:style w:type="character" w:customStyle="1" w:styleId="pos8">
    <w:name w:val="pos8"/>
    <w:basedOn w:val="a1"/>
    <w:rsid w:val="00B66F22"/>
  </w:style>
  <w:style w:type="character" w:customStyle="1" w:styleId="posabb2">
    <w:name w:val="posabb2"/>
    <w:basedOn w:val="a1"/>
    <w:rsid w:val="00B66F22"/>
  </w:style>
  <w:style w:type="character" w:customStyle="1" w:styleId="gram">
    <w:name w:val="gram"/>
    <w:basedOn w:val="a1"/>
    <w:rsid w:val="00B66F22"/>
  </w:style>
  <w:style w:type="character" w:customStyle="1" w:styleId="pron2">
    <w:name w:val="pron2"/>
    <w:basedOn w:val="a1"/>
    <w:rsid w:val="00B66F22"/>
  </w:style>
  <w:style w:type="character" w:customStyle="1" w:styleId="grams2">
    <w:name w:val="grams2"/>
    <w:basedOn w:val="a1"/>
    <w:rsid w:val="00B66F22"/>
  </w:style>
  <w:style w:type="character" w:customStyle="1" w:styleId="eg2">
    <w:name w:val="eg2"/>
    <w:basedOn w:val="a1"/>
    <w:rsid w:val="00B66F22"/>
  </w:style>
  <w:style w:type="character" w:customStyle="1" w:styleId="lab2">
    <w:name w:val="lab2"/>
    <w:basedOn w:val="a1"/>
    <w:rsid w:val="00B66F22"/>
  </w:style>
  <w:style w:type="character" w:customStyle="1" w:styleId="usage2">
    <w:name w:val="usage2"/>
    <w:basedOn w:val="a1"/>
    <w:rsid w:val="00B66F22"/>
  </w:style>
  <w:style w:type="character" w:customStyle="1" w:styleId="ex1">
    <w:name w:val="ex1"/>
    <w:rsid w:val="00B66F22"/>
    <w:rPr>
      <w:color w:val="226699"/>
    </w:rPr>
  </w:style>
  <w:style w:type="character" w:customStyle="1" w:styleId="ex">
    <w:name w:val="ex"/>
    <w:basedOn w:val="a1"/>
    <w:rsid w:val="00B66F22"/>
  </w:style>
  <w:style w:type="character" w:customStyle="1" w:styleId="fieldvalue1">
    <w:name w:val="fieldvalue1"/>
    <w:rsid w:val="00B66F22"/>
    <w:rPr>
      <w:rFonts w:ascii="Arial" w:hAnsi="Arial" w:cs="Arial" w:hint="default"/>
      <w:color w:val="000000"/>
      <w:sz w:val="22"/>
      <w:szCs w:val="22"/>
    </w:rPr>
  </w:style>
  <w:style w:type="character" w:customStyle="1" w:styleId="exemple">
    <w:name w:val="exemple"/>
    <w:basedOn w:val="a1"/>
    <w:rsid w:val="00B66F22"/>
  </w:style>
  <w:style w:type="character" w:customStyle="1" w:styleId="sans">
    <w:name w:val="sans"/>
    <w:basedOn w:val="a1"/>
    <w:rsid w:val="00B66F22"/>
  </w:style>
  <w:style w:type="paragraph" w:styleId="afa">
    <w:name w:val="List"/>
    <w:basedOn w:val="a0"/>
    <w:rsid w:val="00B66F22"/>
    <w:pPr>
      <w:ind w:left="283" w:hanging="283"/>
    </w:pPr>
    <w:rPr>
      <w:rFonts w:eastAsia="Times New Roman"/>
      <w:w w:val="85"/>
      <w:sz w:val="28"/>
      <w:szCs w:val="20"/>
      <w:lang w:val="uk-UA" w:eastAsia="uk-UA"/>
    </w:rPr>
  </w:style>
  <w:style w:type="character" w:styleId="afb">
    <w:name w:val="footnote reference"/>
    <w:rsid w:val="00B66F22"/>
    <w:rPr>
      <w:vertAlign w:val="superscript"/>
    </w:rPr>
  </w:style>
  <w:style w:type="paragraph" w:styleId="afc">
    <w:name w:val="footnote text"/>
    <w:basedOn w:val="a0"/>
    <w:link w:val="afd"/>
    <w:rsid w:val="00B66F22"/>
    <w:pPr>
      <w:autoSpaceDE w:val="0"/>
      <w:autoSpaceDN w:val="0"/>
    </w:pPr>
    <w:rPr>
      <w:rFonts w:eastAsia="Times New Roman"/>
      <w:sz w:val="20"/>
      <w:szCs w:val="20"/>
      <w:lang w:val="en-US" w:eastAsia="x-none"/>
    </w:rPr>
  </w:style>
  <w:style w:type="character" w:customStyle="1" w:styleId="afd">
    <w:name w:val="Текст сноски Знак"/>
    <w:basedOn w:val="a1"/>
    <w:link w:val="afc"/>
    <w:rsid w:val="00B66F22"/>
    <w:rPr>
      <w:rFonts w:ascii="Times New Roman" w:eastAsia="Times New Roman" w:hAnsi="Times New Roman" w:cs="Times New Roman"/>
      <w:sz w:val="20"/>
      <w:szCs w:val="20"/>
      <w:lang w:val="en-US" w:eastAsia="x-none"/>
    </w:rPr>
  </w:style>
  <w:style w:type="character" w:customStyle="1" w:styleId="translation2">
    <w:name w:val="translation2"/>
    <w:basedOn w:val="a1"/>
    <w:rsid w:val="00B66F22"/>
  </w:style>
  <w:style w:type="character" w:customStyle="1" w:styleId="FontStyle12">
    <w:name w:val="Font Style12"/>
    <w:uiPriority w:val="99"/>
    <w:rsid w:val="00B66F22"/>
    <w:rPr>
      <w:rFonts w:ascii="Sylfaen" w:hAnsi="Sylfaen" w:cs="Sylfaen"/>
      <w:sz w:val="20"/>
      <w:szCs w:val="20"/>
    </w:rPr>
  </w:style>
  <w:style w:type="character" w:customStyle="1" w:styleId="examplegroup3">
    <w:name w:val="examplegroup3"/>
    <w:rsid w:val="00B66F22"/>
    <w:rPr>
      <w:vanish w:val="0"/>
      <w:webHidden w:val="0"/>
      <w:specVanish w:val="0"/>
    </w:rPr>
  </w:style>
  <w:style w:type="character" w:customStyle="1" w:styleId="variantgroup">
    <w:name w:val="variantgroup"/>
    <w:basedOn w:val="a1"/>
    <w:rsid w:val="00B66F22"/>
  </w:style>
  <w:style w:type="character" w:customStyle="1" w:styleId="variant1">
    <w:name w:val="variant1"/>
    <w:rsid w:val="00B66F22"/>
    <w:rPr>
      <w:rFonts w:ascii="Georgia" w:hAnsi="Georgia" w:hint="default"/>
      <w:b/>
      <w:bCs/>
      <w:i w:val="0"/>
      <w:iCs w:val="0"/>
    </w:rPr>
  </w:style>
  <w:style w:type="character" w:customStyle="1" w:styleId="iteration1">
    <w:name w:val="iteration1"/>
    <w:basedOn w:val="a1"/>
    <w:rsid w:val="00B66F22"/>
  </w:style>
  <w:style w:type="character" w:customStyle="1" w:styleId="labset1">
    <w:name w:val="labset1"/>
    <w:rsid w:val="00B66F22"/>
    <w:rPr>
      <w:i w:val="0"/>
      <w:iCs w:val="0"/>
      <w:vanish w:val="0"/>
      <w:webHidden w:val="0"/>
      <w:color w:val="333333"/>
      <w:specVanish w:val="0"/>
    </w:rPr>
  </w:style>
  <w:style w:type="paragraph" w:styleId="33">
    <w:name w:val="Body Text 3"/>
    <w:basedOn w:val="a0"/>
    <w:link w:val="34"/>
    <w:rsid w:val="00B66F22"/>
    <w:pPr>
      <w:spacing w:after="120"/>
    </w:pPr>
    <w:rPr>
      <w:rFonts w:eastAsia="Times New Roman"/>
      <w:sz w:val="16"/>
      <w:szCs w:val="16"/>
    </w:rPr>
  </w:style>
  <w:style w:type="character" w:customStyle="1" w:styleId="34">
    <w:name w:val="Основной текст 3 Знак"/>
    <w:basedOn w:val="a1"/>
    <w:link w:val="33"/>
    <w:rsid w:val="00B66F2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">
    <w:name w:val="Лит №"/>
    <w:basedOn w:val="a0"/>
    <w:rsid w:val="00B66F22"/>
    <w:pPr>
      <w:numPr>
        <w:numId w:val="12"/>
      </w:numPr>
      <w:jc w:val="both"/>
    </w:pPr>
    <w:rPr>
      <w:rFonts w:eastAsia="Times New Roman"/>
    </w:rPr>
  </w:style>
  <w:style w:type="character" w:customStyle="1" w:styleId="citation">
    <w:name w:val="citation"/>
    <w:basedOn w:val="a1"/>
    <w:rsid w:val="00B66F22"/>
  </w:style>
  <w:style w:type="character" w:customStyle="1" w:styleId="ital-inline2">
    <w:name w:val="ital-inline2"/>
    <w:rsid w:val="00B66F22"/>
    <w:rPr>
      <w:rFonts w:ascii="Georgia" w:hAnsi="Georgia" w:hint="default"/>
      <w:i/>
      <w:iCs/>
      <w:vanish w:val="0"/>
      <w:webHidden w:val="0"/>
      <w:specVanish/>
    </w:rPr>
  </w:style>
  <w:style w:type="character" w:customStyle="1" w:styleId="base2">
    <w:name w:val="base2"/>
    <w:rsid w:val="00B66F22"/>
    <w:rPr>
      <w:vanish w:val="0"/>
      <w:webHidden w:val="0"/>
      <w:specVanish/>
    </w:rPr>
  </w:style>
  <w:style w:type="character" w:customStyle="1" w:styleId="slash">
    <w:name w:val="slash"/>
    <w:basedOn w:val="a1"/>
    <w:rsid w:val="00B66F22"/>
  </w:style>
  <w:style w:type="paragraph" w:customStyle="1" w:styleId="l1">
    <w:name w:val="l1"/>
    <w:basedOn w:val="a0"/>
    <w:rsid w:val="00B66F22"/>
    <w:pPr>
      <w:spacing w:before="100" w:beforeAutospacing="1" w:after="100" w:afterAutospacing="1"/>
    </w:pPr>
    <w:rPr>
      <w:rFonts w:eastAsia="Times New Roman"/>
    </w:rPr>
  </w:style>
  <w:style w:type="character" w:customStyle="1" w:styleId="ssens">
    <w:name w:val="ssens"/>
    <w:basedOn w:val="a1"/>
    <w:rsid w:val="00B66F22"/>
  </w:style>
  <w:style w:type="character" w:customStyle="1" w:styleId="pg1">
    <w:name w:val="pg1"/>
    <w:rsid w:val="00B66F22"/>
    <w:rPr>
      <w:rFonts w:ascii="Verdana" w:hAnsi="Verdana" w:hint="default"/>
      <w:b/>
      <w:bCs/>
      <w:i/>
      <w:iCs/>
      <w:vanish w:val="0"/>
      <w:webHidden w:val="0"/>
      <w:color w:val="333333"/>
      <w:sz w:val="20"/>
      <w:szCs w:val="20"/>
      <w:specVanish w:val="0"/>
    </w:rPr>
  </w:style>
  <w:style w:type="character" w:styleId="HTML2">
    <w:name w:val="HTML Typewriter"/>
    <w:uiPriority w:val="99"/>
    <w:semiHidden/>
    <w:unhideWhenUsed/>
    <w:rsid w:val="00B66F22"/>
    <w:rPr>
      <w:rFonts w:ascii="Courier New" w:eastAsia="Times New Roman" w:hAnsi="Courier New" w:cs="Courier New"/>
      <w:sz w:val="20"/>
      <w:szCs w:val="20"/>
    </w:rPr>
  </w:style>
  <w:style w:type="character" w:customStyle="1" w:styleId="explain">
    <w:name w:val="explain"/>
    <w:rsid w:val="00B66F22"/>
  </w:style>
  <w:style w:type="character" w:customStyle="1" w:styleId="resultbody1">
    <w:name w:val="resultbody1"/>
    <w:rsid w:val="00B66F22"/>
    <w:rPr>
      <w:rFonts w:ascii="MS Reference Sans Serif" w:hAnsi="MS Reference Sans Serif" w:hint="default"/>
      <w:b w:val="0"/>
      <w:bCs w:val="0"/>
      <w:color w:val="333333"/>
      <w:sz w:val="22"/>
      <w:szCs w:val="22"/>
    </w:rPr>
  </w:style>
  <w:style w:type="character" w:customStyle="1" w:styleId="accent">
    <w:name w:val="accent"/>
    <w:rsid w:val="00B66F22"/>
    <w:rPr>
      <w:color w:val="FF0000"/>
    </w:rPr>
  </w:style>
  <w:style w:type="paragraph" w:customStyle="1" w:styleId="k1">
    <w:name w:val="k1"/>
    <w:basedOn w:val="a0"/>
    <w:rsid w:val="00B66F22"/>
    <w:pPr>
      <w:spacing w:line="280" w:lineRule="atLeast"/>
      <w:ind w:firstLine="400"/>
      <w:jc w:val="both"/>
    </w:pPr>
    <w:rPr>
      <w:rFonts w:eastAsia="Times New Roman"/>
      <w:sz w:val="22"/>
      <w:szCs w:val="22"/>
    </w:rPr>
  </w:style>
  <w:style w:type="paragraph" w:styleId="afe">
    <w:name w:val="Subtitle"/>
    <w:basedOn w:val="a0"/>
    <w:link w:val="aff"/>
    <w:qFormat/>
    <w:rsid w:val="00B66F22"/>
    <w:pPr>
      <w:spacing w:line="360" w:lineRule="auto"/>
      <w:jc w:val="both"/>
    </w:pPr>
    <w:rPr>
      <w:rFonts w:eastAsia="Times New Roman"/>
      <w:sz w:val="28"/>
      <w:szCs w:val="20"/>
      <w:lang w:val="uk-UA"/>
    </w:rPr>
  </w:style>
  <w:style w:type="character" w:customStyle="1" w:styleId="aff">
    <w:name w:val="Подзаголовок Знак"/>
    <w:basedOn w:val="a1"/>
    <w:link w:val="afe"/>
    <w:rsid w:val="00B66F22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firstword">
    <w:name w:val="firstword"/>
    <w:rsid w:val="00B66F22"/>
    <w:rPr>
      <w:b/>
      <w:bCs/>
      <w:color w:val="0000FF"/>
    </w:rPr>
  </w:style>
  <w:style w:type="character" w:customStyle="1" w:styleId="qualifier-brac">
    <w:name w:val="qualifier-brac"/>
    <w:basedOn w:val="a1"/>
    <w:rsid w:val="00B66F22"/>
  </w:style>
  <w:style w:type="character" w:customStyle="1" w:styleId="exempledefinition">
    <w:name w:val="exempledefinition"/>
    <w:basedOn w:val="a1"/>
    <w:rsid w:val="00B66F22"/>
  </w:style>
  <w:style w:type="character" w:customStyle="1" w:styleId="rubriquedefinition">
    <w:name w:val="rubriquedefinition"/>
    <w:basedOn w:val="a1"/>
    <w:rsid w:val="00B66F22"/>
  </w:style>
  <w:style w:type="character" w:customStyle="1" w:styleId="remarquedefinition">
    <w:name w:val="remarquedefinition"/>
    <w:basedOn w:val="a1"/>
    <w:rsid w:val="00B66F22"/>
  </w:style>
  <w:style w:type="paragraph" w:customStyle="1" w:styleId="catgramdefinition">
    <w:name w:val="catgramdefinition"/>
    <w:basedOn w:val="a0"/>
    <w:rsid w:val="00B66F22"/>
    <w:pPr>
      <w:spacing w:before="100" w:beforeAutospacing="1" w:after="100" w:afterAutospacing="1"/>
    </w:pPr>
    <w:rPr>
      <w:rFonts w:eastAsia="Times New Roman"/>
    </w:rPr>
  </w:style>
  <w:style w:type="paragraph" w:customStyle="1" w:styleId="originedefinition">
    <w:name w:val="originedefinition"/>
    <w:basedOn w:val="a0"/>
    <w:rsid w:val="00B66F22"/>
    <w:pPr>
      <w:spacing w:before="100" w:beforeAutospacing="1" w:after="100" w:afterAutospacing="1"/>
    </w:pPr>
    <w:rPr>
      <w:rFonts w:eastAsia="Times New Roman"/>
    </w:rPr>
  </w:style>
  <w:style w:type="paragraph" w:customStyle="1" w:styleId="Style2">
    <w:name w:val="Style2"/>
    <w:basedOn w:val="a0"/>
    <w:uiPriority w:val="99"/>
    <w:rsid w:val="00B66F22"/>
    <w:pPr>
      <w:widowControl w:val="0"/>
      <w:autoSpaceDE w:val="0"/>
      <w:autoSpaceDN w:val="0"/>
      <w:adjustRightInd w:val="0"/>
      <w:spacing w:line="299" w:lineRule="exact"/>
      <w:jc w:val="both"/>
    </w:pPr>
    <w:rPr>
      <w:rFonts w:eastAsia="Times New Roman"/>
      <w:lang w:val="uk-UA" w:eastAsia="uk-UA"/>
    </w:rPr>
  </w:style>
  <w:style w:type="character" w:customStyle="1" w:styleId="71">
    <w:name w:val="Основний текст (7)_"/>
    <w:link w:val="72"/>
    <w:uiPriority w:val="99"/>
    <w:rsid w:val="00B66F22"/>
    <w:rPr>
      <w:sz w:val="23"/>
      <w:szCs w:val="23"/>
      <w:shd w:val="clear" w:color="auto" w:fill="FFFFFF"/>
    </w:rPr>
  </w:style>
  <w:style w:type="paragraph" w:customStyle="1" w:styleId="72">
    <w:name w:val="Основний текст (7)"/>
    <w:basedOn w:val="a0"/>
    <w:link w:val="71"/>
    <w:uiPriority w:val="99"/>
    <w:rsid w:val="00B66F22"/>
    <w:pPr>
      <w:shd w:val="clear" w:color="auto" w:fill="FFFFFF"/>
      <w:spacing w:before="420" w:line="413" w:lineRule="exac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73pt">
    <w:name w:val="Основний текст (7) + Інтервал 3 pt"/>
    <w:uiPriority w:val="99"/>
    <w:rsid w:val="00B66F22"/>
    <w:rPr>
      <w:rFonts w:ascii="Times New Roman" w:hAnsi="Times New Roman" w:cs="Times New Roman"/>
      <w:spacing w:val="60"/>
      <w:sz w:val="23"/>
      <w:szCs w:val="23"/>
      <w:lang w:bidi="ar-SA"/>
    </w:rPr>
  </w:style>
  <w:style w:type="character" w:customStyle="1" w:styleId="73pt2">
    <w:name w:val="Основний текст (7) + Інтервал 3 pt2"/>
    <w:uiPriority w:val="99"/>
    <w:rsid w:val="00B66F22"/>
    <w:rPr>
      <w:rFonts w:ascii="Times New Roman" w:hAnsi="Times New Roman" w:cs="Times New Roman"/>
      <w:spacing w:val="60"/>
      <w:sz w:val="23"/>
      <w:szCs w:val="23"/>
      <w:lang w:bidi="ar-SA"/>
    </w:rPr>
  </w:style>
  <w:style w:type="paragraph" w:customStyle="1" w:styleId="znach">
    <w:name w:val="znach"/>
    <w:basedOn w:val="a0"/>
    <w:uiPriority w:val="99"/>
    <w:rsid w:val="00B66F22"/>
    <w:pPr>
      <w:spacing w:before="100" w:beforeAutospacing="1" w:after="100" w:afterAutospacing="1"/>
    </w:pPr>
    <w:rPr>
      <w:rFonts w:eastAsia="Times New Roman"/>
      <w:lang w:val="en-US" w:eastAsia="en-US"/>
    </w:rPr>
  </w:style>
  <w:style w:type="character" w:customStyle="1" w:styleId="zn">
    <w:name w:val="zn"/>
    <w:basedOn w:val="a1"/>
    <w:uiPriority w:val="99"/>
    <w:rsid w:val="00B66F22"/>
  </w:style>
  <w:style w:type="character" w:customStyle="1" w:styleId="st">
    <w:name w:val="st"/>
    <w:basedOn w:val="a1"/>
    <w:uiPriority w:val="99"/>
    <w:rsid w:val="00B66F22"/>
  </w:style>
  <w:style w:type="character" w:customStyle="1" w:styleId="hps">
    <w:name w:val="hps"/>
    <w:basedOn w:val="a1"/>
    <w:uiPriority w:val="99"/>
    <w:rsid w:val="00B66F22"/>
  </w:style>
  <w:style w:type="character" w:customStyle="1" w:styleId="UnresolvedMention">
    <w:name w:val="Unresolved Mention"/>
    <w:basedOn w:val="a1"/>
    <w:uiPriority w:val="99"/>
    <w:semiHidden/>
    <w:unhideWhenUsed/>
    <w:rsid w:val="00B66F22"/>
    <w:rPr>
      <w:color w:val="605E5C"/>
      <w:shd w:val="clear" w:color="auto" w:fill="E1DFDD"/>
    </w:rPr>
  </w:style>
  <w:style w:type="character" w:styleId="aff0">
    <w:name w:val="annotation reference"/>
    <w:basedOn w:val="a1"/>
    <w:uiPriority w:val="99"/>
    <w:semiHidden/>
    <w:rsid w:val="00B66F22"/>
    <w:rPr>
      <w:sz w:val="16"/>
    </w:rPr>
  </w:style>
  <w:style w:type="character" w:customStyle="1" w:styleId="articlealttitle1">
    <w:name w:val="articlealttitle1"/>
    <w:basedOn w:val="a1"/>
    <w:rsid w:val="00B66F22"/>
    <w:rPr>
      <w:sz w:val="24"/>
      <w:szCs w:val="24"/>
      <w:bdr w:val="none" w:sz="0" w:space="0" w:color="auto" w:frame="1"/>
      <w:vertAlign w:val="baseline"/>
    </w:rPr>
  </w:style>
  <w:style w:type="character" w:customStyle="1" w:styleId="oneclick-link">
    <w:name w:val="oneclick-link"/>
    <w:basedOn w:val="a1"/>
    <w:rsid w:val="00B66F22"/>
  </w:style>
  <w:style w:type="paragraph" w:customStyle="1" w:styleId="12">
    <w:name w:val="Абзац списка1"/>
    <w:basedOn w:val="a0"/>
    <w:rsid w:val="00B66F22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uk-UA" w:eastAsia="en-US"/>
    </w:rPr>
  </w:style>
  <w:style w:type="character" w:customStyle="1" w:styleId="aff1">
    <w:name w:val="Основной текст + Полужирный"/>
    <w:basedOn w:val="a1"/>
    <w:rsid w:val="00B66F22"/>
    <w:rPr>
      <w:rFonts w:cs="Times New Roman"/>
      <w:b/>
      <w:bCs/>
      <w:spacing w:val="-2"/>
      <w:sz w:val="22"/>
      <w:szCs w:val="22"/>
      <w:lang w:bidi="ar-SA"/>
    </w:rPr>
  </w:style>
  <w:style w:type="character" w:customStyle="1" w:styleId="nondv">
    <w:name w:val="nondv"/>
    <w:basedOn w:val="a1"/>
    <w:rsid w:val="00B66F22"/>
  </w:style>
  <w:style w:type="character" w:customStyle="1" w:styleId="apple-style-span">
    <w:name w:val="apple-style-span"/>
    <w:basedOn w:val="a1"/>
    <w:rsid w:val="00B66F22"/>
  </w:style>
  <w:style w:type="character" w:customStyle="1" w:styleId="registerlab">
    <w:name w:val="registerlab"/>
    <w:basedOn w:val="a1"/>
    <w:rsid w:val="00B66F22"/>
  </w:style>
  <w:style w:type="character" w:styleId="aff2">
    <w:name w:val="FollowedHyperlink"/>
    <w:basedOn w:val="a1"/>
    <w:uiPriority w:val="99"/>
    <w:semiHidden/>
    <w:unhideWhenUsed/>
    <w:rsid w:val="00B66F2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alamatina@mnau.edu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rcid.org/0000-0002-1457-2822" TargetMode="External"/><Relationship Id="rId5" Type="http://schemas.openxmlformats.org/officeDocument/2006/relationships/hyperlink" Target="mailto:markovska@mnau.edu.u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2974</Words>
  <Characters>16955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2018-10-19T08:10:00Z</dcterms:created>
  <dcterms:modified xsi:type="dcterms:W3CDTF">2018-10-19T08:10:00Z</dcterms:modified>
</cp:coreProperties>
</file>